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4B" w:rsidRDefault="00302F85" w:rsidP="00576C57">
      <w:pPr>
        <w:ind w:left="4956" w:firstLine="708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0" w:name="_GoBack"/>
      <w:bookmarkEnd w:id="0"/>
      <w:r w:rsidRPr="00FE006F">
        <w:rPr>
          <w:rFonts w:ascii="Times New Roman" w:eastAsia="Times New Roman" w:hAnsi="Times New Roman" w:cs="Times New Roman"/>
          <w:bCs/>
          <w:szCs w:val="24"/>
          <w:lang w:eastAsia="ru-RU"/>
        </w:rPr>
        <w:t>У</w:t>
      </w:r>
      <w:r w:rsidR="00FE006F">
        <w:rPr>
          <w:rFonts w:ascii="Times New Roman" w:eastAsia="Times New Roman" w:hAnsi="Times New Roman" w:cs="Times New Roman"/>
          <w:bCs/>
          <w:szCs w:val="24"/>
          <w:lang w:eastAsia="ru-RU"/>
        </w:rPr>
        <w:t>ТВЕРЖДЕНО</w:t>
      </w:r>
    </w:p>
    <w:p w:rsidR="00302F85" w:rsidRPr="00FE006F" w:rsidRDefault="005D2E4B" w:rsidP="00576C57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  <w:r w:rsidR="00FE00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Решением </w:t>
      </w:r>
      <w:r w:rsidR="00302F85" w:rsidRPr="00FE006F">
        <w:rPr>
          <w:rFonts w:ascii="Times New Roman" w:eastAsia="Times New Roman" w:hAnsi="Times New Roman" w:cs="Times New Roman"/>
          <w:bCs/>
          <w:szCs w:val="24"/>
          <w:lang w:eastAsia="ru-RU"/>
        </w:rPr>
        <w:t>Правлени</w:t>
      </w:r>
      <w:r w:rsidR="00FE006F">
        <w:rPr>
          <w:rFonts w:ascii="Times New Roman" w:eastAsia="Times New Roman" w:hAnsi="Times New Roman" w:cs="Times New Roman"/>
          <w:bCs/>
          <w:szCs w:val="24"/>
          <w:lang w:eastAsia="ru-RU"/>
        </w:rPr>
        <w:t>я</w:t>
      </w:r>
      <w:r w:rsidR="00302F85" w:rsidRPr="00FE00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Банка</w:t>
      </w:r>
    </w:p>
    <w:p w:rsidR="005D2E4B" w:rsidRDefault="00302F85" w:rsidP="00576C57">
      <w:pPr>
        <w:ind w:left="4956" w:firstLine="708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E00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Протокол от </w:t>
      </w:r>
      <w:r w:rsidR="00192C62">
        <w:rPr>
          <w:rFonts w:ascii="Times New Roman" w:eastAsia="Times New Roman" w:hAnsi="Times New Roman" w:cs="Times New Roman"/>
          <w:bCs/>
          <w:szCs w:val="24"/>
          <w:lang w:eastAsia="ru-RU"/>
        </w:rPr>
        <w:t>«</w:t>
      </w:r>
      <w:r w:rsidR="005D2E4B">
        <w:rPr>
          <w:rFonts w:ascii="Times New Roman" w:eastAsia="Times New Roman" w:hAnsi="Times New Roman" w:cs="Times New Roman"/>
          <w:bCs/>
          <w:szCs w:val="24"/>
          <w:lang w:eastAsia="ru-RU"/>
        </w:rPr>
        <w:t>15</w:t>
      </w:r>
      <w:r w:rsidR="00192C62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  <w:r w:rsidR="005D2E4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июня </w:t>
      </w:r>
      <w:r w:rsidRPr="00FE006F">
        <w:rPr>
          <w:rFonts w:ascii="Times New Roman" w:eastAsia="Times New Roman" w:hAnsi="Times New Roman" w:cs="Times New Roman"/>
          <w:bCs/>
          <w:szCs w:val="24"/>
          <w:lang w:eastAsia="ru-RU"/>
        </w:rPr>
        <w:t>2017</w:t>
      </w:r>
      <w:r w:rsidR="00FE00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FE006F">
        <w:rPr>
          <w:rFonts w:ascii="Times New Roman" w:eastAsia="Times New Roman" w:hAnsi="Times New Roman" w:cs="Times New Roman"/>
          <w:bCs/>
          <w:szCs w:val="24"/>
          <w:lang w:eastAsia="ru-RU"/>
        </w:rPr>
        <w:t>г</w:t>
      </w:r>
      <w:r w:rsidR="005D2E4B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FE006F" w:rsidRPr="00FE006F" w:rsidRDefault="00FE006F" w:rsidP="00576C57">
      <w:pPr>
        <w:ind w:left="4956" w:firstLine="708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E00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№ </w:t>
      </w:r>
      <w:r w:rsidR="005D2E4B">
        <w:rPr>
          <w:rFonts w:ascii="Times New Roman" w:eastAsia="Times New Roman" w:hAnsi="Times New Roman" w:cs="Times New Roman"/>
          <w:bCs/>
          <w:szCs w:val="24"/>
          <w:lang w:eastAsia="ru-RU"/>
        </w:rPr>
        <w:t>19-П-17</w:t>
      </w:r>
    </w:p>
    <w:p w:rsidR="00094B02" w:rsidRPr="00FE006F" w:rsidRDefault="00094B02"/>
    <w:p w:rsidR="00094B02" w:rsidRDefault="00094B02"/>
    <w:p w:rsidR="00302F85" w:rsidRDefault="00302F85" w:rsidP="006759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</w:t>
      </w:r>
    </w:p>
    <w:p w:rsidR="00302F85" w:rsidRDefault="00302F85" w:rsidP="006759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ПРИЕМА ДЕНЕЖНЫХ СРЕДСТВ </w:t>
      </w:r>
      <w:r w:rsidRPr="00302F85">
        <w:rPr>
          <w:rFonts w:ascii="Times New Roman" w:hAnsi="Times New Roman" w:cs="Times New Roman"/>
          <w:b/>
        </w:rPr>
        <w:t>ФИЗИЧЕСКИХ ЛИЦ</w:t>
      </w:r>
    </w:p>
    <w:p w:rsidR="00302F85" w:rsidRDefault="00675929" w:rsidP="00675929">
      <w:pPr>
        <w:jc w:val="center"/>
        <w:rPr>
          <w:rFonts w:ascii="Times New Roman" w:hAnsi="Times New Roman" w:cs="Times New Roman"/>
          <w:b/>
        </w:rPr>
      </w:pPr>
      <w:r w:rsidRPr="00302F85">
        <w:rPr>
          <w:rFonts w:ascii="Times New Roman" w:hAnsi="Times New Roman" w:cs="Times New Roman"/>
          <w:b/>
        </w:rPr>
        <w:t xml:space="preserve">ВКЛАД </w:t>
      </w:r>
      <w:r w:rsidR="00302F85">
        <w:rPr>
          <w:rFonts w:ascii="Times New Roman" w:hAnsi="Times New Roman" w:cs="Times New Roman"/>
          <w:b/>
        </w:rPr>
        <w:t>«</w:t>
      </w:r>
      <w:r w:rsidR="00233B18">
        <w:rPr>
          <w:rFonts w:ascii="Times New Roman" w:hAnsi="Times New Roman" w:cs="Times New Roman"/>
          <w:b/>
        </w:rPr>
        <w:t>ДО ВОСТРЕБОВАНИЯ</w:t>
      </w:r>
      <w:r w:rsidRPr="00302F85">
        <w:rPr>
          <w:rFonts w:ascii="Times New Roman" w:hAnsi="Times New Roman" w:cs="Times New Roman"/>
          <w:b/>
        </w:rPr>
        <w:t xml:space="preserve">» </w:t>
      </w:r>
    </w:p>
    <w:p w:rsidR="00675929" w:rsidRDefault="00675929" w:rsidP="00302F85">
      <w:pPr>
        <w:rPr>
          <w:rFonts w:ascii="Times New Roman" w:hAnsi="Times New Roman" w:cs="Times New Roman"/>
          <w:b/>
        </w:rPr>
      </w:pPr>
    </w:p>
    <w:p w:rsidR="00302F85" w:rsidRPr="00302F85" w:rsidRDefault="00302F85" w:rsidP="0067592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651"/>
        <w:gridCol w:w="4705"/>
      </w:tblGrid>
      <w:tr w:rsidR="00D271CD" w:rsidRPr="00302F85" w:rsidTr="0059327B">
        <w:tc>
          <w:tcPr>
            <w:tcW w:w="4639" w:type="dxa"/>
            <w:gridSpan w:val="2"/>
          </w:tcPr>
          <w:p w:rsidR="00D271CD" w:rsidRPr="00302F85" w:rsidRDefault="00D271CD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Валюта вклада.</w:t>
            </w:r>
          </w:p>
        </w:tc>
        <w:tc>
          <w:tcPr>
            <w:tcW w:w="4705" w:type="dxa"/>
          </w:tcPr>
          <w:p w:rsidR="00D271CD" w:rsidRPr="00302F85" w:rsidRDefault="003E2D6E" w:rsidP="00FE0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  <w:r w:rsidR="00FE006F">
              <w:rPr>
                <w:rFonts w:ascii="Times New Roman" w:hAnsi="Times New Roman" w:cs="Times New Roman"/>
              </w:rPr>
              <w:t xml:space="preserve"> РФ</w:t>
            </w:r>
            <w:r w:rsidRPr="00B6236F">
              <w:rPr>
                <w:rFonts w:ascii="Times New Roman" w:hAnsi="Times New Roman" w:cs="Times New Roman"/>
              </w:rPr>
              <w:t>/</w:t>
            </w:r>
            <w:r w:rsidR="00FE00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оллары США/</w:t>
            </w:r>
            <w:r w:rsidR="00D271CD" w:rsidRPr="00302F85">
              <w:rPr>
                <w:rFonts w:ascii="Times New Roman" w:hAnsi="Times New Roman" w:cs="Times New Roman"/>
              </w:rPr>
              <w:t>Е</w:t>
            </w:r>
            <w:r w:rsidR="00FE006F">
              <w:rPr>
                <w:rFonts w:ascii="Times New Roman" w:hAnsi="Times New Roman" w:cs="Times New Roman"/>
              </w:rPr>
              <w:t>вро</w:t>
            </w:r>
            <w:r w:rsidR="00D271CD" w:rsidRPr="00302F85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вклада</w:t>
            </w:r>
            <w:r w:rsidR="00FE0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5" w:type="dxa"/>
          </w:tcPr>
          <w:p w:rsidR="003E2D6E" w:rsidRPr="003E2D6E" w:rsidRDefault="00233B18" w:rsidP="003E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</w:t>
            </w:r>
            <w:r w:rsidR="00FE006F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59327B">
        <w:tc>
          <w:tcPr>
            <w:tcW w:w="2988" w:type="dxa"/>
          </w:tcPr>
          <w:p w:rsidR="003E2D6E" w:rsidRPr="00302F85" w:rsidRDefault="00EB3737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вклада.</w:t>
            </w:r>
          </w:p>
        </w:tc>
        <w:tc>
          <w:tcPr>
            <w:tcW w:w="1651" w:type="dxa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Минимальная.</w:t>
            </w:r>
          </w:p>
        </w:tc>
        <w:tc>
          <w:tcPr>
            <w:tcW w:w="4705" w:type="dxa"/>
          </w:tcPr>
          <w:p w:rsidR="003E2D6E" w:rsidRDefault="00233B18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ограничена.</w:t>
            </w:r>
          </w:p>
        </w:tc>
      </w:tr>
      <w:tr w:rsidR="003E2D6E" w:rsidRPr="00302F85" w:rsidTr="0059327B">
        <w:trPr>
          <w:trHeight w:val="374"/>
        </w:trPr>
        <w:tc>
          <w:tcPr>
            <w:tcW w:w="2988" w:type="dxa"/>
          </w:tcPr>
          <w:p w:rsidR="003E2D6E" w:rsidRPr="00302F85" w:rsidRDefault="00EB3737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вклада.</w:t>
            </w:r>
          </w:p>
        </w:tc>
        <w:tc>
          <w:tcPr>
            <w:tcW w:w="1651" w:type="dxa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Максимальная.</w:t>
            </w:r>
          </w:p>
        </w:tc>
        <w:tc>
          <w:tcPr>
            <w:tcW w:w="4705" w:type="dxa"/>
          </w:tcPr>
          <w:p w:rsidR="003E2D6E" w:rsidRPr="003E2D6E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ограничена.</w:t>
            </w:r>
          </w:p>
        </w:tc>
      </w:tr>
      <w:tr w:rsidR="00B40E0E" w:rsidRPr="00302F85" w:rsidTr="0059327B">
        <w:tc>
          <w:tcPr>
            <w:tcW w:w="4639" w:type="dxa"/>
            <w:gridSpan w:val="2"/>
          </w:tcPr>
          <w:p w:rsidR="00B40E0E" w:rsidRDefault="00B40E0E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Неснижаемый остаток</w:t>
            </w:r>
            <w:r w:rsidR="00EB3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5" w:type="dxa"/>
          </w:tcPr>
          <w:p w:rsidR="00B40E0E" w:rsidRPr="00EB3737" w:rsidRDefault="00233B18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  <w:r w:rsidR="00EB3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E2D6E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процентов</w:t>
            </w:r>
            <w:r w:rsidR="00EB3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5" w:type="dxa"/>
          </w:tcPr>
          <w:p w:rsidR="003E2D6E" w:rsidRPr="00302F85" w:rsidRDefault="005707F1" w:rsidP="00B6236F">
            <w:pPr>
              <w:rPr>
                <w:rFonts w:ascii="Times New Roman" w:hAnsi="Times New Roman" w:cs="Times New Roman"/>
              </w:rPr>
            </w:pPr>
            <w:r w:rsidRPr="00272E1A">
              <w:rPr>
                <w:rFonts w:ascii="Times New Roman" w:hAnsi="Times New Roman" w:cs="Times New Roman"/>
              </w:rPr>
              <w:t xml:space="preserve">Проценты выплачиваются ежемесячно, путем причисления к сумме вклада (капитализируются). 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Капитализация процентов.</w:t>
            </w:r>
          </w:p>
        </w:tc>
        <w:tc>
          <w:tcPr>
            <w:tcW w:w="4705" w:type="dxa"/>
          </w:tcPr>
          <w:p w:rsidR="003E2D6E" w:rsidRPr="00302F85" w:rsidRDefault="00272E1A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Предусмотрено.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Расходные операции по вкладу.</w:t>
            </w:r>
          </w:p>
        </w:tc>
        <w:tc>
          <w:tcPr>
            <w:tcW w:w="4705" w:type="dxa"/>
          </w:tcPr>
          <w:p w:rsidR="003E2D6E" w:rsidRPr="00302F85" w:rsidRDefault="00270975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  <w:r w:rsidR="003E2D6E" w:rsidRPr="00302F85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Пополнение вклада.</w:t>
            </w:r>
          </w:p>
        </w:tc>
        <w:tc>
          <w:tcPr>
            <w:tcW w:w="4705" w:type="dxa"/>
          </w:tcPr>
          <w:p w:rsidR="00272E1A" w:rsidRPr="00302F85" w:rsidRDefault="00233B18" w:rsidP="006759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Предусмотрено.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59327B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Выплата процентов при расторжении вклада по инициативе Клиента.</w:t>
            </w:r>
          </w:p>
        </w:tc>
        <w:tc>
          <w:tcPr>
            <w:tcW w:w="4705" w:type="dxa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 xml:space="preserve">По ставке вклада «До востребования» из расчета фактического нахождения средств на вкладе. </w:t>
            </w:r>
          </w:p>
        </w:tc>
      </w:tr>
      <w:tr w:rsidR="003E2D6E" w:rsidRPr="00302F85" w:rsidTr="0059327B">
        <w:tc>
          <w:tcPr>
            <w:tcW w:w="4639" w:type="dxa"/>
            <w:gridSpan w:val="2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3E2D6E" w:rsidRPr="00302F85" w:rsidRDefault="003E2D6E" w:rsidP="006759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929" w:rsidRDefault="00675929" w:rsidP="00675929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33B18" w:rsidTr="00233B18">
        <w:trPr>
          <w:trHeight w:val="516"/>
        </w:trPr>
        <w:tc>
          <w:tcPr>
            <w:tcW w:w="4678" w:type="dxa"/>
          </w:tcPr>
          <w:p w:rsidR="00233B18" w:rsidRPr="00302F85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Сумма вклада.</w:t>
            </w:r>
          </w:p>
        </w:tc>
        <w:tc>
          <w:tcPr>
            <w:tcW w:w="4678" w:type="dxa"/>
          </w:tcPr>
          <w:p w:rsidR="00233B18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Ставка (% годовых), на срок (дней).</w:t>
            </w:r>
          </w:p>
          <w:p w:rsidR="00233B18" w:rsidRDefault="00233B18" w:rsidP="00EB3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B18" w:rsidTr="00233B18">
        <w:tc>
          <w:tcPr>
            <w:tcW w:w="4678" w:type="dxa"/>
          </w:tcPr>
          <w:p w:rsidR="00233B18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5E3969">
              <w:rPr>
                <w:rFonts w:ascii="Times New Roman" w:hAnsi="Times New Roman" w:cs="Times New Roman"/>
                <w:b/>
                <w:bCs/>
              </w:rPr>
              <w:t>р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ублях</w:t>
            </w:r>
            <w:r w:rsidR="005E3969">
              <w:rPr>
                <w:rFonts w:ascii="Times New Roman" w:hAnsi="Times New Roman" w:cs="Times New Roman"/>
                <w:b/>
                <w:bCs/>
              </w:rPr>
              <w:t xml:space="preserve"> РФ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78" w:type="dxa"/>
          </w:tcPr>
          <w:p w:rsidR="00233B18" w:rsidRDefault="00233B18" w:rsidP="0023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33B18" w:rsidTr="00233B18">
        <w:tc>
          <w:tcPr>
            <w:tcW w:w="4678" w:type="dxa"/>
          </w:tcPr>
          <w:p w:rsidR="00233B18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5E3969">
              <w:rPr>
                <w:rFonts w:ascii="Times New Roman" w:hAnsi="Times New Roman" w:cs="Times New Roman"/>
                <w:b/>
                <w:bCs/>
              </w:rPr>
              <w:t>д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олларах США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78" w:type="dxa"/>
          </w:tcPr>
          <w:p w:rsidR="00233B18" w:rsidRDefault="00233B18" w:rsidP="0023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33B18" w:rsidTr="00233B18">
        <w:tc>
          <w:tcPr>
            <w:tcW w:w="4678" w:type="dxa"/>
          </w:tcPr>
          <w:p w:rsidR="00233B18" w:rsidRDefault="00233B18" w:rsidP="005E5518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В Евро.</w:t>
            </w:r>
          </w:p>
        </w:tc>
        <w:tc>
          <w:tcPr>
            <w:tcW w:w="4678" w:type="dxa"/>
          </w:tcPr>
          <w:p w:rsidR="00233B18" w:rsidRDefault="00233B18" w:rsidP="0023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</w:tbl>
    <w:p w:rsidR="005E5518" w:rsidRPr="00302F85" w:rsidRDefault="005E5518" w:rsidP="00675929">
      <w:pPr>
        <w:jc w:val="both"/>
        <w:rPr>
          <w:rFonts w:ascii="Times New Roman" w:hAnsi="Times New Roman" w:cs="Times New Roman"/>
        </w:rPr>
      </w:pPr>
    </w:p>
    <w:sectPr w:rsidR="005E5518" w:rsidRPr="00302F85" w:rsidSect="00EB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EF"/>
    <w:multiLevelType w:val="hybridMultilevel"/>
    <w:tmpl w:val="0AF6022C"/>
    <w:lvl w:ilvl="0" w:tplc="99E0A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44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62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3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E3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65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6E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6C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BF65BC"/>
    <w:multiLevelType w:val="hybridMultilevel"/>
    <w:tmpl w:val="5804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2"/>
    <w:rsid w:val="000579E1"/>
    <w:rsid w:val="00094B02"/>
    <w:rsid w:val="00192C62"/>
    <w:rsid w:val="001F329C"/>
    <w:rsid w:val="00233B18"/>
    <w:rsid w:val="002452D6"/>
    <w:rsid w:val="00270975"/>
    <w:rsid w:val="00272E1A"/>
    <w:rsid w:val="00302F85"/>
    <w:rsid w:val="003E2D6E"/>
    <w:rsid w:val="00496EF4"/>
    <w:rsid w:val="005707F1"/>
    <w:rsid w:val="00576C57"/>
    <w:rsid w:val="0059327B"/>
    <w:rsid w:val="005A304D"/>
    <w:rsid w:val="005D2E4B"/>
    <w:rsid w:val="005E3969"/>
    <w:rsid w:val="005E5518"/>
    <w:rsid w:val="00675929"/>
    <w:rsid w:val="006A224C"/>
    <w:rsid w:val="008149FA"/>
    <w:rsid w:val="00936218"/>
    <w:rsid w:val="00AB3966"/>
    <w:rsid w:val="00B40E0E"/>
    <w:rsid w:val="00B43D4C"/>
    <w:rsid w:val="00B6236F"/>
    <w:rsid w:val="00C5480F"/>
    <w:rsid w:val="00C8253D"/>
    <w:rsid w:val="00D271CD"/>
    <w:rsid w:val="00EB3737"/>
    <w:rsid w:val="00FE006F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7D7B-63D5-4F4E-90BD-496E7F6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Тюшов А.А.</dc:creator>
  <cp:keywords/>
  <dc:description/>
  <cp:lastModifiedBy>Житкова Ю.А.</cp:lastModifiedBy>
  <cp:revision>2</cp:revision>
  <dcterms:created xsi:type="dcterms:W3CDTF">2019-07-09T11:36:00Z</dcterms:created>
  <dcterms:modified xsi:type="dcterms:W3CDTF">2019-07-09T11:36:00Z</dcterms:modified>
</cp:coreProperties>
</file>