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2E9B6" w14:textId="77777777" w:rsidR="006E1C8D" w:rsidRPr="00802C9D" w:rsidRDefault="006E1C8D" w:rsidP="009E340C">
      <w:pPr>
        <w:ind w:firstLine="5954"/>
        <w:rPr>
          <w:bCs/>
          <w:lang w:val="ru-RU"/>
        </w:rPr>
      </w:pPr>
      <w:r w:rsidRPr="00802C9D">
        <w:rPr>
          <w:bCs/>
          <w:lang w:val="ru-RU"/>
        </w:rPr>
        <w:t>У</w:t>
      </w:r>
      <w:r w:rsidR="009E340C" w:rsidRPr="00802C9D">
        <w:rPr>
          <w:bCs/>
          <w:lang w:val="ru-RU"/>
        </w:rPr>
        <w:t>ТВЕРЖДЕНО</w:t>
      </w:r>
    </w:p>
    <w:p w14:paraId="2FACA6E9" w14:textId="77777777" w:rsidR="009E340C" w:rsidRPr="00802C9D" w:rsidRDefault="009E340C" w:rsidP="009E340C">
      <w:pPr>
        <w:ind w:firstLine="5954"/>
        <w:rPr>
          <w:bCs/>
          <w:lang w:val="ru-RU"/>
        </w:rPr>
      </w:pPr>
    </w:p>
    <w:p w14:paraId="0D8C108A" w14:textId="77777777" w:rsidR="006E1C8D" w:rsidRPr="00802C9D" w:rsidRDefault="00802C9D" w:rsidP="009E340C">
      <w:pPr>
        <w:ind w:firstLine="5954"/>
        <w:rPr>
          <w:bCs/>
          <w:lang w:val="ru-RU"/>
        </w:rPr>
      </w:pPr>
      <w:r>
        <w:rPr>
          <w:bCs/>
          <w:lang w:val="ru-RU"/>
        </w:rPr>
        <w:t>Р</w:t>
      </w:r>
      <w:r w:rsidR="00983E32" w:rsidRPr="00802C9D">
        <w:rPr>
          <w:bCs/>
          <w:lang w:val="ru-RU"/>
        </w:rPr>
        <w:t xml:space="preserve">ешением </w:t>
      </w:r>
      <w:r w:rsidR="006E1C8D" w:rsidRPr="00802C9D">
        <w:rPr>
          <w:bCs/>
          <w:lang w:val="ru-RU"/>
        </w:rPr>
        <w:t>Правлени</w:t>
      </w:r>
      <w:r w:rsidR="009E340C" w:rsidRPr="00802C9D">
        <w:rPr>
          <w:bCs/>
          <w:lang w:val="ru-RU"/>
        </w:rPr>
        <w:t>я</w:t>
      </w:r>
      <w:r w:rsidR="006E1C8D" w:rsidRPr="00802C9D">
        <w:rPr>
          <w:bCs/>
          <w:lang w:val="ru-RU"/>
        </w:rPr>
        <w:t xml:space="preserve"> </w:t>
      </w:r>
      <w:r w:rsidR="009E340C" w:rsidRPr="00802C9D">
        <w:rPr>
          <w:bCs/>
          <w:lang w:val="ru-RU"/>
        </w:rPr>
        <w:t>АО «РФК-банк»</w:t>
      </w:r>
    </w:p>
    <w:p w14:paraId="51633415" w14:textId="1E55ECB5" w:rsidR="009E340C" w:rsidRPr="00802C9D" w:rsidRDefault="006E1C8D" w:rsidP="009E340C">
      <w:pPr>
        <w:ind w:firstLine="5954"/>
        <w:rPr>
          <w:bCs/>
          <w:lang w:val="ru-RU"/>
        </w:rPr>
      </w:pPr>
      <w:r w:rsidRPr="00802C9D">
        <w:rPr>
          <w:bCs/>
          <w:lang w:val="ru-RU"/>
        </w:rPr>
        <w:t>протокол от</w:t>
      </w:r>
      <w:r w:rsidR="00E02390">
        <w:rPr>
          <w:bCs/>
          <w:lang w:val="ru-RU"/>
        </w:rPr>
        <w:t xml:space="preserve"> «29</w:t>
      </w:r>
      <w:r w:rsidR="009E340C" w:rsidRPr="00802C9D">
        <w:rPr>
          <w:bCs/>
          <w:lang w:val="ru-RU"/>
        </w:rPr>
        <w:t>»</w:t>
      </w:r>
      <w:r w:rsidR="00E02390" w:rsidRPr="00E02390">
        <w:rPr>
          <w:bCs/>
          <w:lang w:val="ru-RU"/>
        </w:rPr>
        <w:t xml:space="preserve"> </w:t>
      </w:r>
      <w:r w:rsidR="00E02390">
        <w:rPr>
          <w:bCs/>
          <w:lang w:val="ru-RU"/>
        </w:rPr>
        <w:t xml:space="preserve">июня </w:t>
      </w:r>
      <w:r w:rsidRPr="00802C9D">
        <w:rPr>
          <w:bCs/>
          <w:lang w:val="ru-RU"/>
        </w:rPr>
        <w:t>2017</w:t>
      </w:r>
      <w:r w:rsidR="009E340C" w:rsidRPr="00802C9D">
        <w:rPr>
          <w:bCs/>
          <w:lang w:val="ru-RU"/>
        </w:rPr>
        <w:t xml:space="preserve"> </w:t>
      </w:r>
      <w:r w:rsidRPr="00802C9D">
        <w:rPr>
          <w:bCs/>
          <w:lang w:val="ru-RU"/>
        </w:rPr>
        <w:t>г.</w:t>
      </w:r>
    </w:p>
    <w:p w14:paraId="65D1DB13" w14:textId="35B1DE9B" w:rsidR="006E1C8D" w:rsidRPr="00802C9D" w:rsidRDefault="00E02390" w:rsidP="009E340C">
      <w:pPr>
        <w:ind w:firstLine="5954"/>
        <w:rPr>
          <w:bCs/>
          <w:lang w:val="ru-RU"/>
        </w:rPr>
      </w:pPr>
      <w:r>
        <w:rPr>
          <w:bCs/>
          <w:lang w:val="ru-RU"/>
        </w:rPr>
        <w:t>№ 20-П-17</w:t>
      </w:r>
      <w:bookmarkStart w:id="0" w:name="_GoBack"/>
      <w:bookmarkEnd w:id="0"/>
    </w:p>
    <w:p w14:paraId="3ECE52C0" w14:textId="77777777" w:rsidR="006E1C8D" w:rsidRPr="00802C9D" w:rsidRDefault="006E1C8D" w:rsidP="006E1C8D">
      <w:pPr>
        <w:pStyle w:val="1"/>
        <w:rPr>
          <w:b w:val="0"/>
          <w:sz w:val="22"/>
          <w:szCs w:val="22"/>
          <w:lang w:val="ru-RU"/>
        </w:rPr>
      </w:pPr>
    </w:p>
    <w:p w14:paraId="0C496A57" w14:textId="77777777" w:rsidR="00960F56" w:rsidRPr="00785078" w:rsidRDefault="00960F56" w:rsidP="00F92069">
      <w:pPr>
        <w:pStyle w:val="a3"/>
        <w:spacing w:before="4"/>
        <w:ind w:left="0"/>
        <w:jc w:val="left"/>
        <w:rPr>
          <w:sz w:val="26"/>
          <w:lang w:val="ru-RU"/>
        </w:rPr>
      </w:pPr>
    </w:p>
    <w:p w14:paraId="7781563B" w14:textId="77777777" w:rsidR="00960F56" w:rsidRPr="003B6E8F" w:rsidRDefault="00785078" w:rsidP="00F92069">
      <w:pPr>
        <w:jc w:val="center"/>
        <w:rPr>
          <w:b/>
          <w:lang w:val="ru-RU"/>
        </w:rPr>
      </w:pPr>
      <w:r w:rsidRPr="003B6E8F">
        <w:rPr>
          <w:b/>
          <w:lang w:val="ru-RU"/>
        </w:rPr>
        <w:t>ДОГОВОР</w:t>
      </w:r>
    </w:p>
    <w:p w14:paraId="37D61257" w14:textId="6009FD67" w:rsidR="00960F56" w:rsidRPr="003B6E8F" w:rsidRDefault="00785078" w:rsidP="00F92069">
      <w:pPr>
        <w:jc w:val="center"/>
        <w:rPr>
          <w:b/>
          <w:lang w:val="ru-RU"/>
        </w:rPr>
      </w:pPr>
      <w:r w:rsidRPr="003B6E8F">
        <w:rPr>
          <w:b/>
          <w:lang w:val="ru-RU"/>
        </w:rPr>
        <w:t xml:space="preserve">банковского обслуживания физических лиц в </w:t>
      </w:r>
      <w:r w:rsidR="005D5B88" w:rsidRPr="003B6E8F">
        <w:rPr>
          <w:b/>
          <w:lang w:val="ru-RU"/>
        </w:rPr>
        <w:t>АО «РФК-</w:t>
      </w:r>
      <w:r w:rsidR="00802C9D">
        <w:rPr>
          <w:b/>
          <w:lang w:val="ru-RU"/>
        </w:rPr>
        <w:t>б</w:t>
      </w:r>
      <w:r w:rsidRPr="003B6E8F">
        <w:rPr>
          <w:b/>
          <w:lang w:val="ru-RU"/>
        </w:rPr>
        <w:t>анк»</w:t>
      </w:r>
    </w:p>
    <w:p w14:paraId="2A8A65A7" w14:textId="77777777" w:rsidR="005D5B88" w:rsidRPr="005D5B88" w:rsidRDefault="005D5B88" w:rsidP="00F92069">
      <w:pPr>
        <w:spacing w:before="120" w:line="343" w:lineRule="auto"/>
        <w:ind w:right="2529"/>
        <w:jc w:val="center"/>
        <w:rPr>
          <w:b/>
          <w:sz w:val="24"/>
          <w:lang w:val="ru-RU"/>
        </w:rPr>
      </w:pPr>
    </w:p>
    <w:p w14:paraId="1A6A8D8A" w14:textId="77777777" w:rsidR="00960F56" w:rsidRDefault="00785078" w:rsidP="0071341C">
      <w:pPr>
        <w:pStyle w:val="2"/>
        <w:numPr>
          <w:ilvl w:val="0"/>
          <w:numId w:val="13"/>
        </w:numPr>
        <w:tabs>
          <w:tab w:val="left" w:pos="426"/>
        </w:tabs>
        <w:ind w:left="0" w:firstLine="0"/>
        <w:jc w:val="center"/>
      </w:pPr>
      <w:bookmarkStart w:id="1" w:name="_bookmark0"/>
      <w:bookmarkEnd w:id="1"/>
      <w:r>
        <w:t>ТЕРМИНЫ, ПРИМЕНЯЕМЫЕ В</w:t>
      </w:r>
      <w:r>
        <w:rPr>
          <w:spacing w:val="-12"/>
        </w:rPr>
        <w:t xml:space="preserve"> </w:t>
      </w:r>
      <w:r>
        <w:t>ДОГОВОРЕ</w:t>
      </w:r>
    </w:p>
    <w:p w14:paraId="04C4A0C2" w14:textId="77777777" w:rsidR="00960F56" w:rsidRPr="00785078" w:rsidRDefault="00785078" w:rsidP="00F92069">
      <w:pPr>
        <w:pStyle w:val="a3"/>
        <w:ind w:left="0" w:right="111"/>
        <w:rPr>
          <w:lang w:val="ru-RU"/>
        </w:rPr>
      </w:pPr>
      <w:r w:rsidRPr="00785078">
        <w:rPr>
          <w:b/>
          <w:lang w:val="ru-RU"/>
        </w:rPr>
        <w:t xml:space="preserve">Аутентификация </w:t>
      </w:r>
      <w:r w:rsidRPr="00785078">
        <w:rPr>
          <w:lang w:val="ru-RU"/>
        </w:rPr>
        <w:t>- удостоверение правомочности обращения Клиента (доверенного лица) в Банк для совершения банковских операций либо получения информации по счетам Клиента в порядке, предусмотренном Договором.</w:t>
      </w:r>
    </w:p>
    <w:p w14:paraId="0657D9BE" w14:textId="36D30619" w:rsidR="00960F56" w:rsidRPr="00785078" w:rsidRDefault="00785078" w:rsidP="00F92069">
      <w:pPr>
        <w:pStyle w:val="a3"/>
        <w:ind w:left="0" w:right="117"/>
        <w:rPr>
          <w:lang w:val="ru-RU"/>
        </w:rPr>
      </w:pPr>
      <w:r w:rsidRPr="00785078">
        <w:rPr>
          <w:b/>
          <w:lang w:val="ru-RU"/>
        </w:rPr>
        <w:t xml:space="preserve">Банк </w:t>
      </w:r>
      <w:r w:rsidR="005D5B88">
        <w:rPr>
          <w:lang w:val="ru-RU"/>
        </w:rPr>
        <w:t>– АО «РФК-</w:t>
      </w:r>
      <w:r w:rsidR="00802C9D">
        <w:rPr>
          <w:lang w:val="ru-RU"/>
        </w:rPr>
        <w:t>банк</w:t>
      </w:r>
      <w:r>
        <w:rPr>
          <w:lang w:val="ru-RU"/>
        </w:rPr>
        <w:t>».</w:t>
      </w:r>
    </w:p>
    <w:p w14:paraId="73490864" w14:textId="77777777" w:rsidR="00960F56" w:rsidRPr="00785078" w:rsidRDefault="00785078" w:rsidP="00F92069">
      <w:pPr>
        <w:spacing w:before="120"/>
        <w:jc w:val="both"/>
        <w:rPr>
          <w:sz w:val="20"/>
          <w:lang w:val="ru-RU"/>
        </w:rPr>
      </w:pPr>
      <w:proofErr w:type="spellStart"/>
      <w:r w:rsidRPr="00785078">
        <w:rPr>
          <w:b/>
          <w:sz w:val="20"/>
          <w:lang w:val="ru-RU"/>
        </w:rPr>
        <w:t>Бенефициарный</w:t>
      </w:r>
      <w:proofErr w:type="spellEnd"/>
      <w:r w:rsidRPr="00785078">
        <w:rPr>
          <w:b/>
          <w:sz w:val="20"/>
          <w:lang w:val="ru-RU"/>
        </w:rPr>
        <w:t xml:space="preserve"> владелец </w:t>
      </w:r>
      <w:r w:rsidRPr="00785078">
        <w:rPr>
          <w:sz w:val="20"/>
          <w:lang w:val="ru-RU"/>
        </w:rPr>
        <w:t>– физическое лицо, которое имеет возможность контролировать действия Клиента.</w:t>
      </w:r>
    </w:p>
    <w:p w14:paraId="53D3D146" w14:textId="77777777" w:rsidR="00960F56" w:rsidRPr="00785078" w:rsidRDefault="00785078" w:rsidP="00F92069">
      <w:pPr>
        <w:pStyle w:val="a3"/>
        <w:ind w:left="0" w:right="111"/>
        <w:rPr>
          <w:lang w:val="ru-RU"/>
        </w:rPr>
      </w:pPr>
      <w:r w:rsidRPr="00785078">
        <w:rPr>
          <w:b/>
          <w:lang w:val="ru-RU"/>
        </w:rPr>
        <w:t xml:space="preserve">Выгодоприобретатель </w:t>
      </w:r>
      <w:r w:rsidRPr="00785078">
        <w:rPr>
          <w:lang w:val="ru-RU"/>
        </w:rPr>
        <w:t>– лицо, к выгоде которого действует Клиент, в том числе на основании агентского договора, договоров поручения, комиссии и доверительного управ</w:t>
      </w:r>
      <w:r>
        <w:rPr>
          <w:lang w:val="ru-RU"/>
        </w:rPr>
        <w:t xml:space="preserve">ления, при проведении операций </w:t>
      </w:r>
      <w:r w:rsidRPr="00785078">
        <w:rPr>
          <w:lang w:val="ru-RU"/>
        </w:rPr>
        <w:t>с денежными средствами и иным имуществом.</w:t>
      </w:r>
    </w:p>
    <w:p w14:paraId="00104878" w14:textId="77777777" w:rsidR="00960F56" w:rsidRPr="00785078" w:rsidRDefault="00785078" w:rsidP="00F92069">
      <w:pPr>
        <w:pStyle w:val="a3"/>
        <w:ind w:left="0"/>
        <w:rPr>
          <w:lang w:val="ru-RU"/>
        </w:rPr>
      </w:pPr>
      <w:r w:rsidRPr="00785078">
        <w:rPr>
          <w:b/>
          <w:lang w:val="ru-RU"/>
        </w:rPr>
        <w:t xml:space="preserve">Выдача наличных </w:t>
      </w:r>
      <w:r w:rsidRPr="00785078">
        <w:rPr>
          <w:lang w:val="ru-RU"/>
        </w:rPr>
        <w:t>– операция предоставления Клиенту наличных денежных средств</w:t>
      </w:r>
      <w:r w:rsidR="00802C9D">
        <w:rPr>
          <w:lang w:val="ru-RU"/>
        </w:rPr>
        <w:t>.</w:t>
      </w:r>
      <w:r w:rsidRPr="00785078">
        <w:rPr>
          <w:lang w:val="ru-RU"/>
        </w:rPr>
        <w:t xml:space="preserve"> </w:t>
      </w:r>
    </w:p>
    <w:p w14:paraId="0BB8D580" w14:textId="589DCE1D" w:rsidR="00960F56" w:rsidRPr="00785078" w:rsidRDefault="00785078" w:rsidP="00F92069">
      <w:pPr>
        <w:pStyle w:val="a3"/>
        <w:ind w:left="0"/>
        <w:rPr>
          <w:lang w:val="ru-RU"/>
        </w:rPr>
      </w:pPr>
      <w:r w:rsidRPr="00785078">
        <w:rPr>
          <w:b/>
          <w:lang w:val="ru-RU"/>
        </w:rPr>
        <w:t xml:space="preserve">Договор </w:t>
      </w:r>
      <w:r w:rsidRPr="00785078">
        <w:rPr>
          <w:lang w:val="ru-RU"/>
        </w:rPr>
        <w:t xml:space="preserve">– настоящий Договор банковского обслуживания физических лиц </w:t>
      </w:r>
      <w:r w:rsidR="003B6E8F">
        <w:rPr>
          <w:lang w:val="ru-RU"/>
        </w:rPr>
        <w:t xml:space="preserve">в </w:t>
      </w:r>
      <w:r w:rsidRPr="00785078">
        <w:rPr>
          <w:lang w:val="ru-RU"/>
        </w:rPr>
        <w:t xml:space="preserve">АО </w:t>
      </w:r>
      <w:r>
        <w:rPr>
          <w:lang w:val="ru-RU"/>
        </w:rPr>
        <w:t>«РФК-</w:t>
      </w:r>
      <w:r w:rsidR="00802C9D">
        <w:rPr>
          <w:lang w:val="ru-RU"/>
        </w:rPr>
        <w:t>б</w:t>
      </w:r>
      <w:r>
        <w:rPr>
          <w:lang w:val="ru-RU"/>
        </w:rPr>
        <w:t>анк»</w:t>
      </w:r>
      <w:r w:rsidRPr="00785078">
        <w:rPr>
          <w:lang w:val="ru-RU"/>
        </w:rPr>
        <w:t>.</w:t>
      </w:r>
    </w:p>
    <w:p w14:paraId="4CE341ED" w14:textId="77777777" w:rsidR="00960F56" w:rsidRDefault="00785078" w:rsidP="00F92069">
      <w:pPr>
        <w:pStyle w:val="3"/>
        <w:spacing w:before="120"/>
        <w:ind w:left="0" w:firstLine="0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</w:rPr>
        <w:t>Документы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удостоверяющие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личность</w:t>
      </w:r>
      <w:proofErr w:type="spellEnd"/>
      <w:r>
        <w:rPr>
          <w:rFonts w:ascii="Times New Roman" w:hAnsi="Times New Roman"/>
          <w:b w:val="0"/>
        </w:rPr>
        <w:t>:</w:t>
      </w:r>
    </w:p>
    <w:p w14:paraId="456511F5" w14:textId="38F910FE" w:rsidR="00960F56" w:rsidRPr="00785078" w:rsidRDefault="00785078" w:rsidP="00F92069">
      <w:pPr>
        <w:pStyle w:val="a4"/>
        <w:numPr>
          <w:ilvl w:val="0"/>
          <w:numId w:val="10"/>
        </w:numPr>
        <w:tabs>
          <w:tab w:val="left" w:pos="762"/>
        </w:tabs>
        <w:spacing w:before="117"/>
        <w:ind w:left="0" w:right="107" w:firstLine="0"/>
        <w:rPr>
          <w:sz w:val="20"/>
          <w:lang w:val="ru-RU"/>
        </w:rPr>
      </w:pPr>
      <w:r w:rsidRPr="00785078">
        <w:rPr>
          <w:sz w:val="20"/>
          <w:lang w:val="ru-RU"/>
        </w:rPr>
        <w:t xml:space="preserve">для граждан Российской Федерации - паспорт гражданина Российской Федерации, загранпаспорт – для граждан </w:t>
      </w:r>
      <w:r w:rsidR="00802C9D" w:rsidRPr="00785078">
        <w:rPr>
          <w:sz w:val="20"/>
          <w:lang w:val="ru-RU"/>
        </w:rPr>
        <w:t>Российской Федерации</w:t>
      </w:r>
      <w:r w:rsidRPr="00785078">
        <w:rPr>
          <w:sz w:val="20"/>
          <w:lang w:val="ru-RU"/>
        </w:rPr>
        <w:t>, постоянно проживающих за границей, служебный паспорт, удостоверение личности военнослужащего или военный билет (для военнослужащих Российской Федерации), паспорт моряка, иные документы, признаваемые в соответствии с законодательством Российской Федерации документами, удостоверяющими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личность;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для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несовершеннолетних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14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лет</w:t>
      </w:r>
      <w:r w:rsidRPr="00785078">
        <w:rPr>
          <w:spacing w:val="-1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–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свидетельство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о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рождении;</w:t>
      </w:r>
    </w:p>
    <w:p w14:paraId="516ECB1B" w14:textId="77777777" w:rsidR="00960F56" w:rsidRPr="00785078" w:rsidRDefault="00785078" w:rsidP="00F92069">
      <w:pPr>
        <w:pStyle w:val="a4"/>
        <w:numPr>
          <w:ilvl w:val="0"/>
          <w:numId w:val="10"/>
        </w:numPr>
        <w:tabs>
          <w:tab w:val="left" w:pos="762"/>
        </w:tabs>
        <w:spacing w:before="0"/>
        <w:ind w:left="0" w:right="108" w:firstLine="0"/>
        <w:rPr>
          <w:sz w:val="20"/>
          <w:lang w:val="ru-RU"/>
        </w:rPr>
      </w:pPr>
      <w:r w:rsidRPr="00785078">
        <w:rPr>
          <w:sz w:val="20"/>
          <w:lang w:val="ru-RU"/>
        </w:rPr>
        <w:t>для лиц без гражданства – вид на жительство на территории Российской Федерации, если они постоянно проживают на территории Российской Федерации, для иных лиц без гражданства - разрешение на временное проживание или иные документы, предусмотренные федеральными законами или признаваемые в</w:t>
      </w:r>
      <w:r w:rsidRPr="00785078">
        <w:rPr>
          <w:spacing w:val="-3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соответствии</w:t>
      </w:r>
      <w:r w:rsidR="005D5B88">
        <w:rPr>
          <w:sz w:val="20"/>
          <w:lang w:val="ru-RU"/>
        </w:rPr>
        <w:t>;</w:t>
      </w:r>
    </w:p>
    <w:p w14:paraId="2272A241" w14:textId="77777777" w:rsidR="00960F56" w:rsidRPr="00785078" w:rsidRDefault="00785078" w:rsidP="00F92069">
      <w:pPr>
        <w:pStyle w:val="a3"/>
        <w:spacing w:before="0"/>
        <w:ind w:left="0" w:right="116"/>
        <w:rPr>
          <w:lang w:val="ru-RU"/>
        </w:rPr>
      </w:pPr>
      <w:r w:rsidRPr="00785078">
        <w:rPr>
          <w:lang w:val="ru-RU"/>
        </w:rPr>
        <w:t>с международным договором Российской Федерации в качестве документа, удостоверяющего личность лица без</w:t>
      </w:r>
      <w:r w:rsidRPr="00785078">
        <w:rPr>
          <w:spacing w:val="-9"/>
          <w:lang w:val="ru-RU"/>
        </w:rPr>
        <w:t xml:space="preserve"> </w:t>
      </w:r>
      <w:r w:rsidRPr="00785078">
        <w:rPr>
          <w:lang w:val="ru-RU"/>
        </w:rPr>
        <w:t>гражданства;</w:t>
      </w:r>
    </w:p>
    <w:p w14:paraId="22C74A1E" w14:textId="77777777" w:rsidR="00960F56" w:rsidRPr="00785078" w:rsidRDefault="00785078" w:rsidP="00F92069">
      <w:pPr>
        <w:pStyle w:val="a4"/>
        <w:numPr>
          <w:ilvl w:val="0"/>
          <w:numId w:val="10"/>
        </w:numPr>
        <w:tabs>
          <w:tab w:val="left" w:pos="762"/>
        </w:tabs>
        <w:spacing w:before="0"/>
        <w:ind w:left="0" w:right="112" w:firstLine="0"/>
        <w:rPr>
          <w:sz w:val="20"/>
          <w:lang w:val="ru-RU"/>
        </w:rPr>
      </w:pPr>
      <w:r w:rsidRPr="00785078">
        <w:rPr>
          <w:sz w:val="20"/>
          <w:lang w:val="ru-RU"/>
        </w:rPr>
        <w:t>для иностранных граждан –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</w:t>
      </w:r>
      <w:r w:rsidRPr="00785078">
        <w:rPr>
          <w:spacing w:val="-20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личность.</w:t>
      </w:r>
    </w:p>
    <w:p w14:paraId="527324B5" w14:textId="77777777" w:rsidR="00960F56" w:rsidRPr="00785078" w:rsidRDefault="00785078" w:rsidP="00F92069">
      <w:pPr>
        <w:pStyle w:val="a3"/>
        <w:ind w:left="0" w:right="115"/>
        <w:rPr>
          <w:lang w:val="ru-RU"/>
        </w:rPr>
      </w:pPr>
      <w:r w:rsidRPr="00785078">
        <w:rPr>
          <w:b/>
          <w:lang w:val="ru-RU"/>
        </w:rPr>
        <w:t xml:space="preserve">Идентификация </w:t>
      </w:r>
      <w:r w:rsidRPr="00785078">
        <w:rPr>
          <w:lang w:val="ru-RU"/>
        </w:rPr>
        <w:t>– установление личности Клиента при его обращении в Банк для совершения банковских операций или получения информации по счетам Клиента в порядке, предусмотренном Договором.</w:t>
      </w:r>
    </w:p>
    <w:p w14:paraId="26541C5B" w14:textId="77777777" w:rsidR="00960F56" w:rsidRPr="00785078" w:rsidRDefault="00785078" w:rsidP="00F92069">
      <w:pPr>
        <w:spacing w:before="118"/>
        <w:ind w:right="113"/>
        <w:jc w:val="both"/>
        <w:rPr>
          <w:sz w:val="20"/>
          <w:lang w:val="ru-RU"/>
        </w:rPr>
      </w:pPr>
      <w:r w:rsidRPr="00785078">
        <w:rPr>
          <w:b/>
          <w:sz w:val="20"/>
          <w:lang w:val="ru-RU"/>
        </w:rPr>
        <w:t xml:space="preserve">Заявление на банковское обслуживание </w:t>
      </w:r>
      <w:r w:rsidRPr="00785078">
        <w:rPr>
          <w:sz w:val="20"/>
          <w:lang w:val="ru-RU"/>
        </w:rPr>
        <w:t>– заявление установленной Банком формы, на предоставление Банком Клиенту услуг, предусмотренных Договором.</w:t>
      </w:r>
    </w:p>
    <w:p w14:paraId="03D0986B" w14:textId="77777777" w:rsidR="00960F56" w:rsidRPr="00785078" w:rsidRDefault="00785078" w:rsidP="00F92069">
      <w:pPr>
        <w:pStyle w:val="a3"/>
        <w:ind w:left="0" w:right="116"/>
        <w:rPr>
          <w:lang w:val="ru-RU"/>
        </w:rPr>
      </w:pPr>
      <w:r w:rsidRPr="00785078">
        <w:rPr>
          <w:b/>
          <w:lang w:val="ru-RU"/>
        </w:rPr>
        <w:t xml:space="preserve">Клиент </w:t>
      </w:r>
      <w:r w:rsidRPr="00785078">
        <w:rPr>
          <w:lang w:val="ru-RU"/>
        </w:rPr>
        <w:t xml:space="preserve">– физическое лицо (резидент/нерезидент Российской Федерации), присоединившееся к Договору, которому в соответствии с законодательством Российской Федерации и нормативными актами </w:t>
      </w:r>
      <w:r w:rsidR="001D0157">
        <w:rPr>
          <w:lang w:val="ru-RU"/>
        </w:rPr>
        <w:t>Банка России</w:t>
      </w:r>
      <w:r w:rsidRPr="00785078">
        <w:rPr>
          <w:lang w:val="ru-RU"/>
        </w:rPr>
        <w:t xml:space="preserve"> предоставлены услуги, предусмотренные Договором.</w:t>
      </w:r>
    </w:p>
    <w:p w14:paraId="7473EDAD" w14:textId="460DADAD" w:rsidR="00960F56" w:rsidRPr="00785078" w:rsidRDefault="00785078" w:rsidP="00F92069">
      <w:pPr>
        <w:pStyle w:val="a3"/>
        <w:spacing w:before="118"/>
        <w:ind w:left="0" w:right="106"/>
        <w:rPr>
          <w:lang w:val="ru-RU"/>
        </w:rPr>
      </w:pPr>
      <w:r w:rsidRPr="00785078">
        <w:rPr>
          <w:b/>
          <w:lang w:val="ru-RU"/>
        </w:rPr>
        <w:t xml:space="preserve">Общие условия - </w:t>
      </w:r>
      <w:r w:rsidR="00802C9D">
        <w:rPr>
          <w:lang w:val="ru-RU"/>
        </w:rPr>
        <w:t>о</w:t>
      </w:r>
      <w:r w:rsidR="006E1C8D">
        <w:rPr>
          <w:lang w:val="ru-RU"/>
        </w:rPr>
        <w:t>бщие условия Договора</w:t>
      </w:r>
      <w:r w:rsidR="00C076BB">
        <w:rPr>
          <w:lang w:val="ru-RU"/>
        </w:rPr>
        <w:t>.</w:t>
      </w:r>
    </w:p>
    <w:p w14:paraId="1E71F784" w14:textId="63FD6CCB" w:rsidR="00960F56" w:rsidRPr="006E1C8D" w:rsidRDefault="00785078" w:rsidP="00F92069">
      <w:pPr>
        <w:pStyle w:val="a3"/>
        <w:ind w:left="0" w:right="110"/>
        <w:rPr>
          <w:lang w:val="ru-RU"/>
        </w:rPr>
      </w:pPr>
      <w:r w:rsidRPr="00785078">
        <w:rPr>
          <w:b/>
          <w:lang w:val="ru-RU"/>
        </w:rPr>
        <w:t xml:space="preserve">Представитель </w:t>
      </w:r>
      <w:r w:rsidRPr="00785078">
        <w:rPr>
          <w:lang w:val="ru-RU"/>
        </w:rPr>
        <w:t xml:space="preserve">– физическое лицо, наделенное полномочиями в силу законодательства </w:t>
      </w:r>
      <w:r w:rsidR="00802C9D" w:rsidRPr="00785078">
        <w:rPr>
          <w:lang w:val="ru-RU"/>
        </w:rPr>
        <w:t>Российской Федерации</w:t>
      </w:r>
      <w:r w:rsidRPr="00785078">
        <w:rPr>
          <w:lang w:val="ru-RU"/>
        </w:rPr>
        <w:t xml:space="preserve"> или на основании Доверенности, оформленной в соответствии с требованиями законодательства </w:t>
      </w:r>
      <w:r w:rsidR="00512B56" w:rsidRPr="00785078">
        <w:rPr>
          <w:lang w:val="ru-RU"/>
        </w:rPr>
        <w:t>Российской Федерации</w:t>
      </w:r>
      <w:r w:rsidRPr="00785078">
        <w:rPr>
          <w:lang w:val="ru-RU"/>
        </w:rPr>
        <w:t>, на осуществление прав по Договору и/или на заключение Договора</w:t>
      </w:r>
      <w:r w:rsidR="006E1C8D">
        <w:rPr>
          <w:lang w:val="ru-RU"/>
        </w:rPr>
        <w:t>.</w:t>
      </w:r>
    </w:p>
    <w:p w14:paraId="15314B90" w14:textId="77777777" w:rsidR="00960F56" w:rsidRPr="00785078" w:rsidRDefault="00785078" w:rsidP="00F92069">
      <w:pPr>
        <w:pStyle w:val="a3"/>
        <w:spacing w:before="64"/>
        <w:ind w:left="0"/>
        <w:rPr>
          <w:lang w:val="ru-RU"/>
        </w:rPr>
      </w:pPr>
      <w:r w:rsidRPr="00785078">
        <w:rPr>
          <w:b/>
          <w:lang w:val="ru-RU"/>
        </w:rPr>
        <w:t xml:space="preserve">Стороны </w:t>
      </w:r>
      <w:r w:rsidRPr="00785078">
        <w:rPr>
          <w:lang w:val="ru-RU"/>
        </w:rPr>
        <w:t>– Клиент и Банк, указываемые совместно.</w:t>
      </w:r>
    </w:p>
    <w:p w14:paraId="1F2C872A" w14:textId="0C438483" w:rsidR="00960F56" w:rsidRPr="00785078" w:rsidRDefault="00785078" w:rsidP="00F92069">
      <w:pPr>
        <w:pStyle w:val="a3"/>
        <w:spacing w:before="119"/>
        <w:ind w:left="0" w:right="113"/>
        <w:rPr>
          <w:lang w:val="ru-RU"/>
        </w:rPr>
      </w:pPr>
      <w:r w:rsidRPr="00785078">
        <w:rPr>
          <w:b/>
          <w:lang w:val="ru-RU"/>
        </w:rPr>
        <w:t xml:space="preserve">Счет </w:t>
      </w:r>
      <w:r w:rsidRPr="00785078">
        <w:rPr>
          <w:lang w:val="ru-RU"/>
        </w:rPr>
        <w:t xml:space="preserve">– любой из счетов, в том числе, </w:t>
      </w:r>
      <w:r w:rsidR="00512B56">
        <w:rPr>
          <w:lang w:val="ru-RU"/>
        </w:rPr>
        <w:t>т</w:t>
      </w:r>
      <w:r w:rsidRPr="00785078">
        <w:rPr>
          <w:lang w:val="ru-RU"/>
        </w:rPr>
        <w:t>екущий счет, открываемый Банком Клиенту для осуществления банковских операций, в порядке и на условиях, предусмотренных Договором.</w:t>
      </w:r>
    </w:p>
    <w:p w14:paraId="0A4A2469" w14:textId="153F4420" w:rsidR="00960F56" w:rsidRPr="002C6BCC" w:rsidRDefault="00785078" w:rsidP="00F92069">
      <w:pPr>
        <w:pStyle w:val="a3"/>
        <w:spacing w:before="119"/>
        <w:ind w:left="0" w:right="106"/>
        <w:rPr>
          <w:lang w:val="ru-RU"/>
        </w:rPr>
      </w:pPr>
      <w:r w:rsidRPr="002C6BCC">
        <w:rPr>
          <w:b/>
          <w:lang w:val="ru-RU"/>
        </w:rPr>
        <w:t xml:space="preserve">Текущий счет </w:t>
      </w:r>
      <w:r w:rsidRPr="002C6BCC">
        <w:rPr>
          <w:lang w:val="ru-RU"/>
        </w:rPr>
        <w:t>– банковский с</w:t>
      </w:r>
      <w:r w:rsidR="002C6BCC" w:rsidRPr="002C6BCC">
        <w:rPr>
          <w:lang w:val="ru-RU"/>
        </w:rPr>
        <w:t>чет, открытый Клиенту в Банке на основании Договора банковского обслуживания физических лиц в АО «РФК-</w:t>
      </w:r>
      <w:r w:rsidR="00512B56">
        <w:rPr>
          <w:lang w:val="ru-RU"/>
        </w:rPr>
        <w:t>б</w:t>
      </w:r>
      <w:r w:rsidR="002C6BCC" w:rsidRPr="002C6BCC">
        <w:rPr>
          <w:lang w:val="ru-RU"/>
        </w:rPr>
        <w:t>анк», предусматривающего совершение расчетных операций, не связанных с осуществлением предпринимательской деятельности</w:t>
      </w:r>
      <w:r w:rsidRPr="002C6BCC">
        <w:rPr>
          <w:lang w:val="ru-RU"/>
        </w:rPr>
        <w:t>.</w:t>
      </w:r>
    </w:p>
    <w:p w14:paraId="596394ED" w14:textId="37252B62" w:rsidR="00A82831" w:rsidRDefault="00785078" w:rsidP="00A82831">
      <w:pPr>
        <w:pStyle w:val="a3"/>
        <w:spacing w:before="119"/>
        <w:ind w:left="0" w:right="107"/>
        <w:rPr>
          <w:shd w:val="clear" w:color="auto" w:fill="FFFFFF" w:themeFill="background1"/>
          <w:lang w:val="ru-RU"/>
        </w:rPr>
      </w:pPr>
      <w:r w:rsidRPr="002C6BCC">
        <w:rPr>
          <w:b/>
          <w:lang w:val="ru-RU"/>
        </w:rPr>
        <w:t xml:space="preserve">Тарифы Банка (Тарифы) </w:t>
      </w:r>
      <w:r w:rsidRPr="002C6BCC">
        <w:rPr>
          <w:lang w:val="ru-RU"/>
        </w:rPr>
        <w:t xml:space="preserve">– </w:t>
      </w:r>
      <w:r w:rsidR="00512B56">
        <w:rPr>
          <w:shd w:val="clear" w:color="auto" w:fill="FFFFFF" w:themeFill="background1"/>
          <w:lang w:val="ru-RU"/>
        </w:rPr>
        <w:t>т</w:t>
      </w:r>
      <w:r w:rsidRPr="002C6BCC">
        <w:rPr>
          <w:shd w:val="clear" w:color="auto" w:fill="FFFFFF" w:themeFill="background1"/>
          <w:lang w:val="ru-RU"/>
        </w:rPr>
        <w:t xml:space="preserve">арифы </w:t>
      </w:r>
      <w:r w:rsidR="00A82831" w:rsidRPr="002C6BCC">
        <w:rPr>
          <w:shd w:val="clear" w:color="auto" w:fill="FFFFFF" w:themeFill="background1"/>
          <w:lang w:val="ru-RU"/>
        </w:rPr>
        <w:t xml:space="preserve">на услуги, оказываемые физическим лицам в валюте Российской Федерации </w:t>
      </w:r>
      <w:r w:rsidR="00A82831" w:rsidRPr="002C6BCC">
        <w:rPr>
          <w:shd w:val="clear" w:color="auto" w:fill="FFFFFF" w:themeFill="background1"/>
          <w:lang w:val="ru-RU"/>
        </w:rPr>
        <w:lastRenderedPageBreak/>
        <w:t>и иностранной валюте в АО «РФК-банк»</w:t>
      </w:r>
      <w:r w:rsidR="002C6BCC" w:rsidRPr="002C6BCC">
        <w:rPr>
          <w:shd w:val="clear" w:color="auto" w:fill="FFFFFF" w:themeFill="background1"/>
          <w:lang w:val="ru-RU"/>
        </w:rPr>
        <w:t>.</w:t>
      </w:r>
    </w:p>
    <w:p w14:paraId="5C553E8F" w14:textId="77777777" w:rsidR="00512B56" w:rsidRPr="002C6BCC" w:rsidRDefault="00512B56" w:rsidP="00A82831">
      <w:pPr>
        <w:pStyle w:val="a3"/>
        <w:spacing w:before="119"/>
        <w:ind w:left="0" w:right="107"/>
        <w:rPr>
          <w:shd w:val="clear" w:color="auto" w:fill="FFFFFF" w:themeFill="background1"/>
          <w:lang w:val="ru-RU"/>
        </w:rPr>
      </w:pPr>
    </w:p>
    <w:p w14:paraId="4D4DD475" w14:textId="77777777" w:rsidR="00960F56" w:rsidRDefault="00AC0536" w:rsidP="00A82831">
      <w:pPr>
        <w:pStyle w:val="a3"/>
        <w:spacing w:before="119"/>
        <w:ind w:left="0" w:right="107"/>
        <w:jc w:val="center"/>
        <w:rPr>
          <w:b/>
          <w:lang w:val="ru-RU"/>
        </w:rPr>
      </w:pPr>
      <w:r w:rsidRPr="00C076BB">
        <w:rPr>
          <w:b/>
          <w:lang w:val="ru-RU"/>
        </w:rPr>
        <w:t>2.</w:t>
      </w:r>
      <w:r w:rsidR="00F92069">
        <w:rPr>
          <w:b/>
          <w:lang w:val="ru-RU"/>
        </w:rPr>
        <w:tab/>
      </w:r>
      <w:r w:rsidR="00785078" w:rsidRPr="00C076BB">
        <w:rPr>
          <w:b/>
          <w:lang w:val="ru-RU"/>
        </w:rPr>
        <w:t>ПРЕДМЕТ</w:t>
      </w:r>
      <w:r w:rsidR="00785078" w:rsidRPr="00C076BB">
        <w:rPr>
          <w:b/>
          <w:spacing w:val="-7"/>
          <w:lang w:val="ru-RU"/>
        </w:rPr>
        <w:t xml:space="preserve"> </w:t>
      </w:r>
      <w:r w:rsidR="00785078" w:rsidRPr="00C076BB">
        <w:rPr>
          <w:b/>
          <w:lang w:val="ru-RU"/>
        </w:rPr>
        <w:t>ДОГОВОРА</w:t>
      </w:r>
    </w:p>
    <w:p w14:paraId="3DDC648C" w14:textId="77777777" w:rsidR="00512B56" w:rsidRPr="00A82831" w:rsidRDefault="00512B56" w:rsidP="00A82831">
      <w:pPr>
        <w:pStyle w:val="a3"/>
        <w:spacing w:before="119"/>
        <w:ind w:left="0" w:right="107"/>
        <w:jc w:val="center"/>
        <w:rPr>
          <w:color w:val="FF0000"/>
          <w:shd w:val="clear" w:color="auto" w:fill="FFFFFF" w:themeFill="background1"/>
          <w:lang w:val="ru-RU"/>
        </w:rPr>
      </w:pPr>
    </w:p>
    <w:p w14:paraId="4B0A12BE" w14:textId="77777777" w:rsidR="00960F56" w:rsidRPr="00785078" w:rsidRDefault="00785078" w:rsidP="00512B56">
      <w:pPr>
        <w:pStyle w:val="a4"/>
        <w:numPr>
          <w:ilvl w:val="1"/>
          <w:numId w:val="9"/>
        </w:numPr>
        <w:tabs>
          <w:tab w:val="left" w:pos="625"/>
        </w:tabs>
        <w:spacing w:before="0"/>
        <w:ind w:left="0" w:right="112" w:firstLine="709"/>
        <w:rPr>
          <w:sz w:val="20"/>
          <w:lang w:val="ru-RU"/>
        </w:rPr>
      </w:pPr>
      <w:r w:rsidRPr="00785078">
        <w:rPr>
          <w:sz w:val="20"/>
          <w:lang w:val="ru-RU"/>
        </w:rPr>
        <w:t>Договор является типовым и определяет условия, порядок предоставления Клиенту услуг, предусмотренных Договором, и регулирует отношения, возникающие в</w:t>
      </w:r>
      <w:r>
        <w:rPr>
          <w:sz w:val="20"/>
          <w:lang w:val="ru-RU"/>
        </w:rPr>
        <w:t xml:space="preserve"> связи с этим между Клиентом и </w:t>
      </w:r>
      <w:r w:rsidRPr="00785078">
        <w:rPr>
          <w:sz w:val="20"/>
          <w:lang w:val="ru-RU"/>
        </w:rPr>
        <w:t>Банком.</w:t>
      </w:r>
    </w:p>
    <w:p w14:paraId="5C7DF297" w14:textId="0707DC66" w:rsidR="00960F56" w:rsidRPr="0071341C" w:rsidRDefault="00785078" w:rsidP="0071341C">
      <w:pPr>
        <w:pStyle w:val="a4"/>
        <w:numPr>
          <w:ilvl w:val="1"/>
          <w:numId w:val="9"/>
        </w:numPr>
        <w:tabs>
          <w:tab w:val="left" w:pos="548"/>
        </w:tabs>
        <w:ind w:left="0" w:right="119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Банковское обслуживание Клиента осуществляется в соответствии с законодательством </w:t>
      </w:r>
      <w:proofErr w:type="spellStart"/>
      <w:r w:rsidRPr="00785078">
        <w:rPr>
          <w:sz w:val="20"/>
          <w:lang w:val="ru-RU"/>
        </w:rPr>
        <w:t>РоссийскойФедерации</w:t>
      </w:r>
      <w:proofErr w:type="spellEnd"/>
      <w:r w:rsidRPr="00785078">
        <w:rPr>
          <w:sz w:val="20"/>
          <w:lang w:val="ru-RU"/>
        </w:rPr>
        <w:t xml:space="preserve">, </w:t>
      </w:r>
      <w:r w:rsidR="0071341C">
        <w:rPr>
          <w:sz w:val="20"/>
          <w:lang w:val="ru-RU"/>
        </w:rPr>
        <w:t>Банковскими</w:t>
      </w:r>
      <w:r w:rsidR="0071341C" w:rsidRPr="0071341C">
        <w:rPr>
          <w:sz w:val="20"/>
          <w:lang w:val="ru-RU"/>
        </w:rPr>
        <w:t xml:space="preserve"> правила</w:t>
      </w:r>
      <w:r w:rsidR="0071341C">
        <w:rPr>
          <w:sz w:val="20"/>
          <w:lang w:val="ru-RU"/>
        </w:rPr>
        <w:t>ми</w:t>
      </w:r>
      <w:r w:rsidR="0071341C" w:rsidRPr="0071341C">
        <w:rPr>
          <w:sz w:val="20"/>
          <w:lang w:val="ru-RU"/>
        </w:rPr>
        <w:t xml:space="preserve"> открытия и закрытия банковских счетов, счетов по вкладам (депозитам) и депозитных счетов</w:t>
      </w:r>
      <w:r w:rsidR="0071341C">
        <w:rPr>
          <w:sz w:val="20"/>
          <w:lang w:val="ru-RU"/>
        </w:rPr>
        <w:t xml:space="preserve"> </w:t>
      </w:r>
      <w:r w:rsidR="0071341C" w:rsidRPr="0071341C">
        <w:rPr>
          <w:sz w:val="20"/>
          <w:lang w:val="ru-RU"/>
        </w:rPr>
        <w:t>Банка «Российская финансовая корпорация» акционерное общество</w:t>
      </w:r>
      <w:r w:rsidR="00A82831" w:rsidRPr="0071341C">
        <w:rPr>
          <w:sz w:val="20"/>
          <w:lang w:val="ru-RU"/>
        </w:rPr>
        <w:t xml:space="preserve">, счетов по вкладам (депозитов) и депозитных счетов Банка «Российская финансовая корпорация» </w:t>
      </w:r>
      <w:r w:rsidR="00483C5C" w:rsidRPr="0071341C">
        <w:rPr>
          <w:sz w:val="20"/>
          <w:lang w:val="ru-RU"/>
        </w:rPr>
        <w:t>а</w:t>
      </w:r>
      <w:r w:rsidR="00A82831" w:rsidRPr="0071341C">
        <w:rPr>
          <w:sz w:val="20"/>
          <w:lang w:val="ru-RU"/>
        </w:rPr>
        <w:t>кционерное общество</w:t>
      </w:r>
      <w:r w:rsidRPr="0071341C">
        <w:rPr>
          <w:sz w:val="20"/>
          <w:lang w:val="ru-RU"/>
        </w:rPr>
        <w:t xml:space="preserve"> и</w:t>
      </w:r>
      <w:r w:rsidR="00A82831" w:rsidRPr="0071341C">
        <w:rPr>
          <w:sz w:val="20"/>
          <w:lang w:val="ru-RU"/>
        </w:rPr>
        <w:t xml:space="preserve"> настоящим</w:t>
      </w:r>
      <w:r w:rsidRPr="0071341C">
        <w:rPr>
          <w:spacing w:val="-20"/>
          <w:sz w:val="20"/>
          <w:lang w:val="ru-RU"/>
        </w:rPr>
        <w:t xml:space="preserve"> </w:t>
      </w:r>
      <w:r w:rsidRPr="0071341C">
        <w:rPr>
          <w:sz w:val="20"/>
          <w:lang w:val="ru-RU"/>
        </w:rPr>
        <w:t>Договором.</w:t>
      </w:r>
    </w:p>
    <w:p w14:paraId="66D07673" w14:textId="77777777" w:rsidR="00882F7E" w:rsidRPr="00882F7E" w:rsidRDefault="00882F7E" w:rsidP="00512B56">
      <w:pPr>
        <w:pStyle w:val="a4"/>
        <w:numPr>
          <w:ilvl w:val="1"/>
          <w:numId w:val="9"/>
        </w:numPr>
        <w:tabs>
          <w:tab w:val="left" w:pos="548"/>
        </w:tabs>
        <w:spacing w:before="0"/>
        <w:ind w:left="0" w:right="119" w:firstLine="709"/>
        <w:rPr>
          <w:sz w:val="20"/>
          <w:lang w:val="ru-RU"/>
        </w:rPr>
      </w:pPr>
      <w:r w:rsidRPr="002C6BCC">
        <w:rPr>
          <w:sz w:val="20"/>
          <w:lang w:val="ru-RU"/>
        </w:rPr>
        <w:t xml:space="preserve">Настоящим БАНК подтверждает, что является участником системы обязательного </w:t>
      </w:r>
      <w:r w:rsidRPr="00882F7E">
        <w:rPr>
          <w:sz w:val="20"/>
          <w:lang w:val="ru-RU"/>
        </w:rPr>
        <w:t>страхования вкладов и внесен в реестр банков – участников системы обязательного страхования вкладов 04 апреля 2017</w:t>
      </w:r>
      <w:r w:rsidR="00483C5C">
        <w:rPr>
          <w:sz w:val="20"/>
          <w:lang w:val="ru-RU"/>
        </w:rPr>
        <w:t xml:space="preserve"> </w:t>
      </w:r>
      <w:r w:rsidRPr="00882F7E">
        <w:rPr>
          <w:sz w:val="20"/>
          <w:lang w:val="ru-RU"/>
        </w:rPr>
        <w:t>г. за номером 1011, что удостоверено соответствующим Свидетельством Государственной корпорации «Агентство по страхованию вкладов».</w:t>
      </w:r>
    </w:p>
    <w:p w14:paraId="665D13AF" w14:textId="77777777" w:rsidR="00882F7E" w:rsidRPr="00CF39D9" w:rsidRDefault="00882F7E" w:rsidP="00483C5C">
      <w:pPr>
        <w:pStyle w:val="a4"/>
        <w:numPr>
          <w:ilvl w:val="1"/>
          <w:numId w:val="9"/>
        </w:numPr>
        <w:tabs>
          <w:tab w:val="left" w:pos="548"/>
        </w:tabs>
        <w:spacing w:before="0"/>
        <w:ind w:left="0" w:right="119" w:firstLine="709"/>
        <w:rPr>
          <w:sz w:val="20"/>
          <w:lang w:val="ru-RU"/>
        </w:rPr>
      </w:pPr>
      <w:r w:rsidRPr="00CF39D9">
        <w:rPr>
          <w:sz w:val="20"/>
          <w:lang w:val="ru-RU"/>
        </w:rPr>
        <w:t>Денежные средства, внесенные Клиентом на счет в соответствии с настоящим Договором,</w:t>
      </w:r>
      <w:r w:rsidR="00CF39D9" w:rsidRPr="00CF39D9">
        <w:rPr>
          <w:sz w:val="20"/>
          <w:lang w:val="ru-RU"/>
        </w:rPr>
        <w:t xml:space="preserve"> </w:t>
      </w:r>
      <w:r w:rsidRPr="00CF39D9">
        <w:rPr>
          <w:sz w:val="20"/>
          <w:lang w:val="ru-RU"/>
        </w:rPr>
        <w:t>застрахованы в порядке, размере и на условиях, установленных Федеральным законом от 23.12.2003 № 177-ФЗ</w:t>
      </w:r>
      <w:r w:rsidR="00CF39D9">
        <w:rPr>
          <w:sz w:val="20"/>
          <w:lang w:val="ru-RU"/>
        </w:rPr>
        <w:t xml:space="preserve">   </w:t>
      </w:r>
      <w:proofErr w:type="gramStart"/>
      <w:r w:rsidR="00CF39D9">
        <w:rPr>
          <w:sz w:val="20"/>
          <w:lang w:val="ru-RU"/>
        </w:rPr>
        <w:t xml:space="preserve">  </w:t>
      </w:r>
      <w:r w:rsidRPr="00CF39D9">
        <w:rPr>
          <w:sz w:val="20"/>
          <w:lang w:val="ru-RU"/>
        </w:rPr>
        <w:t xml:space="preserve"> «</w:t>
      </w:r>
      <w:proofErr w:type="gramEnd"/>
      <w:r w:rsidRPr="00CF39D9">
        <w:rPr>
          <w:sz w:val="20"/>
          <w:lang w:val="ru-RU"/>
        </w:rPr>
        <w:t>О страховании вкладов физических лиц в банках Российской Федерации».</w:t>
      </w:r>
    </w:p>
    <w:p w14:paraId="1BC90EB9" w14:textId="77777777" w:rsidR="00960F56" w:rsidRPr="00785078" w:rsidRDefault="00785078" w:rsidP="00512B56">
      <w:pPr>
        <w:pStyle w:val="a4"/>
        <w:numPr>
          <w:ilvl w:val="1"/>
          <w:numId w:val="9"/>
        </w:numPr>
        <w:tabs>
          <w:tab w:val="left" w:pos="549"/>
        </w:tabs>
        <w:spacing w:before="0"/>
        <w:ind w:left="0" w:right="108" w:firstLine="709"/>
        <w:rPr>
          <w:sz w:val="20"/>
          <w:lang w:val="ru-RU"/>
        </w:rPr>
      </w:pPr>
      <w:r w:rsidRPr="00785078">
        <w:rPr>
          <w:sz w:val="20"/>
          <w:lang w:val="ru-RU"/>
        </w:rPr>
        <w:t>Заключение Договора осуществляется путем присоединения Клиента к Договору в соответствии с Гражданским кодексом Российской Федерации и производится путем акцепта Банком оферты Клиента (поданного лично Клиентом Заявления на банковское обслуживание по установленной Банком форме, подписанного Клиентом</w:t>
      </w:r>
      <w:r w:rsidRPr="00785078">
        <w:rPr>
          <w:spacing w:val="-2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собственноручно).</w:t>
      </w:r>
    </w:p>
    <w:p w14:paraId="0B468323" w14:textId="77777777" w:rsidR="00960F56" w:rsidRPr="00785078" w:rsidRDefault="00785078" w:rsidP="00512B56">
      <w:pPr>
        <w:pStyle w:val="a3"/>
        <w:spacing w:before="0"/>
        <w:ind w:left="0" w:right="107" w:firstLine="709"/>
        <w:rPr>
          <w:lang w:val="ru-RU"/>
        </w:rPr>
      </w:pPr>
      <w:r w:rsidRPr="00785078">
        <w:rPr>
          <w:lang w:val="ru-RU"/>
        </w:rPr>
        <w:t xml:space="preserve">Одновременно с </w:t>
      </w:r>
      <w:r w:rsidR="00CF39D9">
        <w:rPr>
          <w:lang w:val="ru-RU"/>
        </w:rPr>
        <w:t>з</w:t>
      </w:r>
      <w:r w:rsidRPr="00785078">
        <w:rPr>
          <w:lang w:val="ru-RU"/>
        </w:rPr>
        <w:t xml:space="preserve">аявлением на банковское обслуживание Клиент предоставляет в Банк </w:t>
      </w:r>
      <w:r w:rsidR="00CF39D9">
        <w:rPr>
          <w:lang w:val="ru-RU"/>
        </w:rPr>
        <w:t>д</w:t>
      </w:r>
      <w:r w:rsidRPr="00785078">
        <w:rPr>
          <w:lang w:val="ru-RU"/>
        </w:rPr>
        <w:t>окумент, удостоверяющий его личность, и</w:t>
      </w:r>
      <w:r w:rsidR="005D5B88">
        <w:rPr>
          <w:lang w:val="ru-RU"/>
        </w:rPr>
        <w:t xml:space="preserve"> </w:t>
      </w:r>
      <w:r w:rsidR="00F92069">
        <w:rPr>
          <w:lang w:val="ru-RU"/>
        </w:rPr>
        <w:t xml:space="preserve">иные </w:t>
      </w:r>
      <w:r w:rsidR="00F92069" w:rsidRPr="00785078">
        <w:rPr>
          <w:lang w:val="ru-RU"/>
        </w:rPr>
        <w:t>документы,</w:t>
      </w:r>
      <w:r w:rsidR="00E92C1A">
        <w:rPr>
          <w:lang w:val="ru-RU"/>
        </w:rPr>
        <w:t xml:space="preserve"> и сведения</w:t>
      </w:r>
      <w:r w:rsidRPr="00785078">
        <w:rPr>
          <w:lang w:val="ru-RU"/>
        </w:rPr>
        <w:t xml:space="preserve">, перечень которых определяется Банком в соответствии с требованиями законодательства Российской Федерации. Все документы, позволяющие идентифицировать Клиента, </w:t>
      </w:r>
      <w:r w:rsidR="00CF39D9">
        <w:rPr>
          <w:lang w:val="ru-RU"/>
        </w:rPr>
        <w:t>п</w:t>
      </w:r>
      <w:r w:rsidRPr="00785078">
        <w:rPr>
          <w:lang w:val="ru-RU"/>
        </w:rPr>
        <w:t xml:space="preserve">редставителя, а также установить и идентифицировать </w:t>
      </w:r>
      <w:r w:rsidR="00CF39D9">
        <w:rPr>
          <w:lang w:val="ru-RU"/>
        </w:rPr>
        <w:t>в</w:t>
      </w:r>
      <w:r w:rsidRPr="00785078">
        <w:rPr>
          <w:lang w:val="ru-RU"/>
        </w:rPr>
        <w:t xml:space="preserve">ыгодоприобретателя, </w:t>
      </w:r>
      <w:proofErr w:type="spellStart"/>
      <w:r w:rsidR="00CF39D9">
        <w:rPr>
          <w:lang w:val="ru-RU"/>
        </w:rPr>
        <w:t>б</w:t>
      </w:r>
      <w:r w:rsidRPr="00785078">
        <w:rPr>
          <w:lang w:val="ru-RU"/>
        </w:rPr>
        <w:t>енефициарного</w:t>
      </w:r>
      <w:proofErr w:type="spellEnd"/>
      <w:r w:rsidRPr="00785078">
        <w:rPr>
          <w:lang w:val="ru-RU"/>
        </w:rPr>
        <w:t xml:space="preserve"> владельца должны быть действительными на дату их предъявле</w:t>
      </w:r>
      <w:r>
        <w:rPr>
          <w:lang w:val="ru-RU"/>
        </w:rPr>
        <w:t xml:space="preserve">ния. Сведения, необходимые для </w:t>
      </w:r>
      <w:r w:rsidRPr="00785078">
        <w:rPr>
          <w:lang w:val="ru-RU"/>
        </w:rPr>
        <w:t xml:space="preserve">идентификации Клиента, </w:t>
      </w:r>
      <w:r w:rsidR="00CF39D9">
        <w:rPr>
          <w:lang w:val="ru-RU"/>
        </w:rPr>
        <w:t>представителя клиента и (или) в</w:t>
      </w:r>
      <w:r w:rsidRPr="00785078">
        <w:rPr>
          <w:lang w:val="ru-RU"/>
        </w:rPr>
        <w:t>ыгодоприобретателя предоставляются Банку в соответствии</w:t>
      </w:r>
      <w:r w:rsidRPr="00785078">
        <w:rPr>
          <w:spacing w:val="-6"/>
          <w:lang w:val="ru-RU"/>
        </w:rPr>
        <w:t xml:space="preserve"> </w:t>
      </w:r>
      <w:r w:rsidRPr="00785078">
        <w:rPr>
          <w:lang w:val="ru-RU"/>
        </w:rPr>
        <w:t>с</w:t>
      </w:r>
      <w:r w:rsidRPr="00785078">
        <w:rPr>
          <w:spacing w:val="-3"/>
          <w:lang w:val="ru-RU"/>
        </w:rPr>
        <w:t xml:space="preserve"> </w:t>
      </w:r>
      <w:r w:rsidRPr="00785078">
        <w:rPr>
          <w:lang w:val="ru-RU"/>
        </w:rPr>
        <w:t>требованиями</w:t>
      </w:r>
      <w:r w:rsidRPr="00785078">
        <w:rPr>
          <w:spacing w:val="-6"/>
          <w:lang w:val="ru-RU"/>
        </w:rPr>
        <w:t xml:space="preserve"> </w:t>
      </w:r>
      <w:r w:rsidRPr="00785078">
        <w:rPr>
          <w:lang w:val="ru-RU"/>
        </w:rPr>
        <w:t>законодательства</w:t>
      </w:r>
      <w:r w:rsidRPr="00785078">
        <w:rPr>
          <w:spacing w:val="-6"/>
          <w:lang w:val="ru-RU"/>
        </w:rPr>
        <w:t xml:space="preserve"> </w:t>
      </w:r>
      <w:r w:rsidRPr="00785078">
        <w:rPr>
          <w:lang w:val="ru-RU"/>
        </w:rPr>
        <w:t>Российской</w:t>
      </w:r>
      <w:r w:rsidRPr="00785078">
        <w:rPr>
          <w:spacing w:val="-6"/>
          <w:lang w:val="ru-RU"/>
        </w:rPr>
        <w:t xml:space="preserve"> </w:t>
      </w:r>
      <w:r w:rsidRPr="00785078">
        <w:rPr>
          <w:lang w:val="ru-RU"/>
        </w:rPr>
        <w:t>Федерации</w:t>
      </w:r>
      <w:r w:rsidRPr="00785078">
        <w:rPr>
          <w:spacing w:val="-4"/>
          <w:lang w:val="ru-RU"/>
        </w:rPr>
        <w:t xml:space="preserve"> </w:t>
      </w:r>
      <w:r w:rsidRPr="00785078">
        <w:rPr>
          <w:lang w:val="ru-RU"/>
        </w:rPr>
        <w:t>по</w:t>
      </w:r>
      <w:r w:rsidRPr="00785078">
        <w:rPr>
          <w:spacing w:val="-4"/>
          <w:lang w:val="ru-RU"/>
        </w:rPr>
        <w:t xml:space="preserve"> </w:t>
      </w:r>
      <w:r w:rsidRPr="00785078">
        <w:rPr>
          <w:lang w:val="ru-RU"/>
        </w:rPr>
        <w:t>действующей</w:t>
      </w:r>
      <w:r w:rsidRPr="00785078">
        <w:rPr>
          <w:spacing w:val="-6"/>
          <w:lang w:val="ru-RU"/>
        </w:rPr>
        <w:t xml:space="preserve"> </w:t>
      </w:r>
      <w:r w:rsidRPr="00785078">
        <w:rPr>
          <w:lang w:val="ru-RU"/>
        </w:rPr>
        <w:t>в</w:t>
      </w:r>
      <w:r w:rsidRPr="00785078">
        <w:rPr>
          <w:spacing w:val="-6"/>
          <w:lang w:val="ru-RU"/>
        </w:rPr>
        <w:t xml:space="preserve"> </w:t>
      </w:r>
      <w:r w:rsidRPr="00785078">
        <w:rPr>
          <w:lang w:val="ru-RU"/>
        </w:rPr>
        <w:t>Банке</w:t>
      </w:r>
      <w:r w:rsidRPr="00785078">
        <w:rPr>
          <w:spacing w:val="-5"/>
          <w:lang w:val="ru-RU"/>
        </w:rPr>
        <w:t xml:space="preserve"> </w:t>
      </w:r>
      <w:r w:rsidRPr="00785078">
        <w:rPr>
          <w:lang w:val="ru-RU"/>
        </w:rPr>
        <w:t>форме.</w:t>
      </w:r>
    </w:p>
    <w:p w14:paraId="2B218479" w14:textId="77777777" w:rsidR="00960F56" w:rsidRPr="00785078" w:rsidRDefault="00785078" w:rsidP="00512B56">
      <w:pPr>
        <w:pStyle w:val="a3"/>
        <w:spacing w:before="0"/>
        <w:ind w:left="0" w:right="107" w:firstLine="709"/>
        <w:rPr>
          <w:lang w:val="ru-RU"/>
        </w:rPr>
      </w:pPr>
      <w:r w:rsidRPr="00785078">
        <w:rPr>
          <w:lang w:val="ru-RU"/>
        </w:rPr>
        <w:t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предоставляются Банку с надлежащим образом заверенным переводом на русский язык. Требование о предоставлении Банку документов с надлежащим образом заверенным переводом на русский язык не распространяются на документы, выданные компетентными органами иностранных государств, удостоверяющие личности Клиентов, при условии наличия у Клиента документа, подтверждающего права законного пребывания на территории Российской Федерации (въездная виза, миграционная карта и т.п.).</w:t>
      </w:r>
    </w:p>
    <w:p w14:paraId="3FE3D69F" w14:textId="77777777" w:rsidR="00960F56" w:rsidRPr="00785078" w:rsidRDefault="00785078" w:rsidP="00512B56">
      <w:pPr>
        <w:pStyle w:val="a3"/>
        <w:spacing w:before="0"/>
        <w:ind w:left="0" w:right="110" w:firstLine="709"/>
        <w:rPr>
          <w:lang w:val="ru-RU"/>
        </w:rPr>
      </w:pPr>
      <w:r w:rsidRPr="00785078">
        <w:rPr>
          <w:lang w:val="ru-RU"/>
        </w:rPr>
        <w:t xml:space="preserve">Все документы предоставляются Клиентом, </w:t>
      </w:r>
      <w:r w:rsidR="00CF39D9">
        <w:rPr>
          <w:lang w:val="ru-RU"/>
        </w:rPr>
        <w:t>п</w:t>
      </w:r>
      <w:r w:rsidRPr="00785078">
        <w:rPr>
          <w:lang w:val="ru-RU"/>
        </w:rPr>
        <w:t xml:space="preserve">редставителем в Банк в подлиннике или надлежащим образом заверенной копией. Если к идентификации Клиента, </w:t>
      </w:r>
      <w:r w:rsidR="00CF39D9">
        <w:rPr>
          <w:lang w:val="ru-RU"/>
        </w:rPr>
        <w:t>п</w:t>
      </w:r>
      <w:r w:rsidRPr="00785078">
        <w:rPr>
          <w:lang w:val="ru-RU"/>
        </w:rPr>
        <w:t xml:space="preserve">редставителя, установлению и идентификации </w:t>
      </w:r>
      <w:r w:rsidR="00CF39D9">
        <w:rPr>
          <w:lang w:val="ru-RU"/>
        </w:rPr>
        <w:t>в</w:t>
      </w:r>
      <w:r w:rsidRPr="00785078">
        <w:rPr>
          <w:lang w:val="ru-RU"/>
        </w:rPr>
        <w:t xml:space="preserve">ыгодоприобретателя, </w:t>
      </w:r>
      <w:proofErr w:type="spellStart"/>
      <w:r w:rsidR="00CF39D9">
        <w:rPr>
          <w:lang w:val="ru-RU"/>
        </w:rPr>
        <w:t>б</w:t>
      </w:r>
      <w:r w:rsidRPr="00785078">
        <w:rPr>
          <w:lang w:val="ru-RU"/>
        </w:rPr>
        <w:t>енефициарного</w:t>
      </w:r>
      <w:proofErr w:type="spellEnd"/>
      <w:r w:rsidRPr="00785078">
        <w:rPr>
          <w:lang w:val="ru-RU"/>
        </w:rPr>
        <w:t xml:space="preserve"> владельца имеет отношение только часть документа, то может быть предоставлена заверенная выписка из него. В случае предоставления копий документов Банк вправе потребовать предоставления подлинников документов для ознакомления.</w:t>
      </w:r>
    </w:p>
    <w:p w14:paraId="22AD623D" w14:textId="77777777" w:rsidR="00960F56" w:rsidRPr="00785078" w:rsidRDefault="00785078" w:rsidP="00512B56">
      <w:pPr>
        <w:pStyle w:val="a4"/>
        <w:numPr>
          <w:ilvl w:val="1"/>
          <w:numId w:val="9"/>
        </w:numPr>
        <w:tabs>
          <w:tab w:val="left" w:pos="522"/>
        </w:tabs>
        <w:spacing w:before="0"/>
        <w:ind w:left="0" w:right="122" w:firstLine="709"/>
        <w:rPr>
          <w:sz w:val="20"/>
          <w:lang w:val="ru-RU"/>
        </w:rPr>
      </w:pPr>
      <w:r w:rsidRPr="00785078">
        <w:rPr>
          <w:sz w:val="20"/>
          <w:lang w:val="ru-RU"/>
        </w:rPr>
        <w:t>Датой заключения Договора является дата проставления Банком отметки о принятии в Заявлении на банковское обслуживание, включающей сведения о номере</w:t>
      </w:r>
      <w:r w:rsidRPr="00785078">
        <w:rPr>
          <w:spacing w:val="-28"/>
          <w:sz w:val="20"/>
          <w:lang w:val="ru-RU"/>
        </w:rPr>
        <w:t xml:space="preserve"> </w:t>
      </w:r>
      <w:r w:rsidR="009C5D7C">
        <w:rPr>
          <w:spacing w:val="-28"/>
          <w:sz w:val="20"/>
          <w:lang w:val="ru-RU"/>
        </w:rPr>
        <w:t>с</w:t>
      </w:r>
      <w:r w:rsidRPr="00785078">
        <w:rPr>
          <w:sz w:val="20"/>
          <w:lang w:val="ru-RU"/>
        </w:rPr>
        <w:t>чета.</w:t>
      </w:r>
    </w:p>
    <w:p w14:paraId="709E74C8" w14:textId="77777777" w:rsidR="00960F56" w:rsidRPr="00785078" w:rsidRDefault="00785078" w:rsidP="00512B56">
      <w:pPr>
        <w:pStyle w:val="a4"/>
        <w:numPr>
          <w:ilvl w:val="1"/>
          <w:numId w:val="9"/>
        </w:numPr>
        <w:tabs>
          <w:tab w:val="left" w:pos="522"/>
        </w:tabs>
        <w:spacing w:before="0"/>
        <w:ind w:left="0" w:right="119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Второй экземпляр </w:t>
      </w:r>
      <w:r w:rsidR="009C5D7C">
        <w:rPr>
          <w:sz w:val="20"/>
          <w:lang w:val="ru-RU"/>
        </w:rPr>
        <w:t>з</w:t>
      </w:r>
      <w:r w:rsidRPr="00785078">
        <w:rPr>
          <w:sz w:val="20"/>
          <w:lang w:val="ru-RU"/>
        </w:rPr>
        <w:t>аявления на банковское обслуживание с отметкой о принятии Банком передается Клиенту.</w:t>
      </w:r>
    </w:p>
    <w:p w14:paraId="09F30675" w14:textId="77777777" w:rsidR="00960F56" w:rsidRPr="00785078" w:rsidRDefault="00785078" w:rsidP="00512B56">
      <w:pPr>
        <w:pStyle w:val="a4"/>
        <w:numPr>
          <w:ilvl w:val="1"/>
          <w:numId w:val="9"/>
        </w:numPr>
        <w:tabs>
          <w:tab w:val="left" w:pos="469"/>
        </w:tabs>
        <w:spacing w:before="0"/>
        <w:ind w:left="0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В рамках </w:t>
      </w:r>
      <w:r>
        <w:rPr>
          <w:sz w:val="20"/>
          <w:lang w:val="ru-RU"/>
        </w:rPr>
        <w:t>Договора Клиенту предоставляется услуга по открытию и ведению</w:t>
      </w:r>
      <w:r w:rsidRPr="00785078">
        <w:rPr>
          <w:sz w:val="20"/>
          <w:lang w:val="ru-RU"/>
        </w:rPr>
        <w:t xml:space="preserve"> </w:t>
      </w:r>
      <w:r w:rsidR="009C5D7C">
        <w:rPr>
          <w:sz w:val="20"/>
          <w:lang w:val="ru-RU"/>
        </w:rPr>
        <w:t>т</w:t>
      </w:r>
      <w:r w:rsidRPr="00785078">
        <w:rPr>
          <w:sz w:val="20"/>
          <w:lang w:val="ru-RU"/>
        </w:rPr>
        <w:t>екущего</w:t>
      </w:r>
      <w:r w:rsidRPr="00785078">
        <w:rPr>
          <w:spacing w:val="-15"/>
          <w:sz w:val="20"/>
          <w:lang w:val="ru-RU"/>
        </w:rPr>
        <w:t xml:space="preserve"> </w:t>
      </w:r>
      <w:r>
        <w:rPr>
          <w:sz w:val="20"/>
          <w:lang w:val="ru-RU"/>
        </w:rPr>
        <w:t>счета.</w:t>
      </w:r>
    </w:p>
    <w:p w14:paraId="4B4B7C43" w14:textId="77777777" w:rsidR="00960F56" w:rsidRDefault="00785078" w:rsidP="00512B56">
      <w:pPr>
        <w:pStyle w:val="a4"/>
        <w:numPr>
          <w:ilvl w:val="1"/>
          <w:numId w:val="9"/>
        </w:numPr>
        <w:tabs>
          <w:tab w:val="left" w:pos="585"/>
        </w:tabs>
        <w:spacing w:before="0"/>
        <w:ind w:left="0" w:right="107" w:firstLine="709"/>
        <w:rPr>
          <w:sz w:val="20"/>
          <w:lang w:val="ru-RU"/>
        </w:rPr>
      </w:pPr>
      <w:r w:rsidRPr="00785078">
        <w:rPr>
          <w:sz w:val="20"/>
          <w:lang w:val="ru-RU"/>
        </w:rPr>
        <w:t>В рамках Договора Банк предоставляет Клиенту в</w:t>
      </w:r>
      <w:r>
        <w:rPr>
          <w:sz w:val="20"/>
          <w:lang w:val="ru-RU"/>
        </w:rPr>
        <w:t xml:space="preserve">озможность воспользоваться </w:t>
      </w:r>
      <w:r w:rsidRPr="00785078">
        <w:rPr>
          <w:sz w:val="20"/>
          <w:lang w:val="ru-RU"/>
        </w:rPr>
        <w:t>усл</w:t>
      </w:r>
      <w:r>
        <w:rPr>
          <w:sz w:val="20"/>
          <w:lang w:val="ru-RU"/>
        </w:rPr>
        <w:t>угой, для получения которой</w:t>
      </w:r>
      <w:r w:rsidRPr="00785078">
        <w:rPr>
          <w:sz w:val="20"/>
          <w:lang w:val="ru-RU"/>
        </w:rPr>
        <w:t xml:space="preserve"> Клиенту необходимо оформить заявление / соответствующий документ по установленной Банком форме, </w:t>
      </w:r>
      <w:r w:rsidR="00265D57">
        <w:rPr>
          <w:sz w:val="20"/>
          <w:lang w:val="ru-RU"/>
        </w:rPr>
        <w:t xml:space="preserve">оформленный надлежащим образом, </w:t>
      </w:r>
      <w:r w:rsidRPr="00785078">
        <w:rPr>
          <w:sz w:val="20"/>
          <w:lang w:val="ru-RU"/>
        </w:rPr>
        <w:t>на бумажном носителе одновременно с Документом, удостоверяющим личность. Предоставление услуги осуществляется путем акцепта оферты Клиента (поданного заявления/соответствующего</w:t>
      </w:r>
      <w:r w:rsidRPr="00785078">
        <w:rPr>
          <w:spacing w:val="-9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документа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на</w:t>
      </w:r>
      <w:r w:rsidRPr="00785078">
        <w:rPr>
          <w:spacing w:val="-9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получение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услуги,</w:t>
      </w:r>
      <w:r w:rsidRPr="00785078">
        <w:rPr>
          <w:spacing w:val="-9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предусмотренной</w:t>
      </w:r>
      <w:r w:rsidRPr="00785078">
        <w:rPr>
          <w:spacing w:val="-10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Договором).</w:t>
      </w:r>
    </w:p>
    <w:p w14:paraId="29EAF44D" w14:textId="77777777" w:rsidR="00512B56" w:rsidRPr="00785078" w:rsidRDefault="00512B56" w:rsidP="00512B56">
      <w:pPr>
        <w:pStyle w:val="a4"/>
        <w:tabs>
          <w:tab w:val="left" w:pos="585"/>
        </w:tabs>
        <w:spacing w:before="0"/>
        <w:ind w:left="709" w:right="107"/>
        <w:rPr>
          <w:sz w:val="20"/>
          <w:lang w:val="ru-RU"/>
        </w:rPr>
      </w:pPr>
    </w:p>
    <w:p w14:paraId="35AAFF45" w14:textId="77777777" w:rsidR="00960F56" w:rsidRPr="00785078" w:rsidRDefault="00960F56" w:rsidP="00512B56">
      <w:pPr>
        <w:pStyle w:val="a3"/>
        <w:spacing w:before="0"/>
        <w:ind w:left="0" w:firstLine="709"/>
        <w:jc w:val="left"/>
        <w:rPr>
          <w:sz w:val="22"/>
          <w:lang w:val="ru-RU"/>
        </w:rPr>
      </w:pPr>
    </w:p>
    <w:p w14:paraId="7C0FD6F9" w14:textId="77777777" w:rsidR="00960F56" w:rsidRDefault="00785078" w:rsidP="0071341C">
      <w:pPr>
        <w:pStyle w:val="2"/>
        <w:numPr>
          <w:ilvl w:val="0"/>
          <w:numId w:val="15"/>
        </w:numPr>
        <w:tabs>
          <w:tab w:val="left" w:pos="426"/>
        </w:tabs>
        <w:ind w:left="0" w:firstLine="0"/>
        <w:jc w:val="center"/>
      </w:pPr>
      <w:bookmarkStart w:id="2" w:name="_bookmark2"/>
      <w:bookmarkEnd w:id="2"/>
      <w:r>
        <w:t>ОБЩИЕ</w:t>
      </w:r>
      <w:r>
        <w:rPr>
          <w:spacing w:val="-8"/>
        </w:rPr>
        <w:t xml:space="preserve"> </w:t>
      </w:r>
      <w:r>
        <w:t>ПОЛОЖЕНИЯ</w:t>
      </w:r>
    </w:p>
    <w:p w14:paraId="06B717A8" w14:textId="77777777" w:rsidR="00512B56" w:rsidRDefault="00512B56" w:rsidP="009C5D7C">
      <w:pPr>
        <w:pStyle w:val="2"/>
        <w:tabs>
          <w:tab w:val="left" w:pos="426"/>
        </w:tabs>
        <w:ind w:left="0" w:firstLine="0"/>
      </w:pPr>
    </w:p>
    <w:p w14:paraId="39132B9F" w14:textId="77777777" w:rsidR="00960F56" w:rsidRPr="00785078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15" w:firstLine="709"/>
        <w:rPr>
          <w:sz w:val="20"/>
          <w:lang w:val="ru-RU"/>
        </w:rPr>
      </w:pPr>
      <w:r w:rsidRPr="00785078">
        <w:rPr>
          <w:sz w:val="20"/>
          <w:lang w:val="ru-RU"/>
        </w:rPr>
        <w:t>Клиент несет ответственность за достоверность сведений, содержащихся в документах, указанных в пунктах 2.</w:t>
      </w:r>
      <w:r w:rsidR="009A79DD" w:rsidRPr="009A79DD">
        <w:rPr>
          <w:sz w:val="20"/>
          <w:lang w:val="ru-RU"/>
        </w:rPr>
        <w:t>5</w:t>
      </w:r>
      <w:r w:rsidR="00512B56">
        <w:rPr>
          <w:sz w:val="20"/>
          <w:lang w:val="ru-RU"/>
        </w:rPr>
        <w:t>.</w:t>
      </w:r>
      <w:r w:rsidR="009A79DD">
        <w:rPr>
          <w:sz w:val="20"/>
          <w:lang w:val="ru-RU"/>
        </w:rPr>
        <w:t xml:space="preserve"> и 2.</w:t>
      </w:r>
      <w:r w:rsidR="009A79DD" w:rsidRPr="009A79DD">
        <w:rPr>
          <w:sz w:val="20"/>
          <w:lang w:val="ru-RU"/>
        </w:rPr>
        <w:t>9</w:t>
      </w:r>
      <w:r w:rsidR="00512B56">
        <w:rPr>
          <w:sz w:val="20"/>
          <w:lang w:val="ru-RU"/>
        </w:rPr>
        <w:t>.</w:t>
      </w:r>
      <w:r w:rsidRPr="00D0126D">
        <w:rPr>
          <w:spacing w:val="-14"/>
          <w:sz w:val="20"/>
          <w:lang w:val="ru-RU"/>
        </w:rPr>
        <w:t xml:space="preserve"> </w:t>
      </w:r>
      <w:r w:rsidRPr="00D0126D">
        <w:rPr>
          <w:sz w:val="20"/>
          <w:lang w:val="ru-RU"/>
        </w:rPr>
        <w:t>Договора</w:t>
      </w:r>
      <w:r w:rsidRPr="00785078">
        <w:rPr>
          <w:sz w:val="20"/>
          <w:lang w:val="ru-RU"/>
        </w:rPr>
        <w:t>.</w:t>
      </w:r>
    </w:p>
    <w:p w14:paraId="2F7D5751" w14:textId="77777777" w:rsidR="00960F56" w:rsidRPr="00785078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08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Клиент может оформить доверенность на имя Представителя на распоряжение Счетом. Доверенность на Представителя Клиента на распоряжение денежными средствами, находящимися на Счете, может быть нотариальной формы либо приравненной к нотариально удостоверенной форме доверенности в соответствии </w:t>
      </w:r>
      <w:r w:rsidRPr="00785078">
        <w:rPr>
          <w:sz w:val="20"/>
          <w:lang w:val="ru-RU"/>
        </w:rPr>
        <w:lastRenderedPageBreak/>
        <w:t xml:space="preserve">с законодательством Российской Федерации. Доверенность на распоряжение денежными средствами, находящимися на </w:t>
      </w:r>
      <w:r w:rsidR="00D77CDB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чете, также может быть оформлена Клиентом в</w:t>
      </w:r>
      <w:r w:rsidRPr="00785078">
        <w:rPr>
          <w:spacing w:val="-30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Банке.</w:t>
      </w:r>
    </w:p>
    <w:p w14:paraId="768B8F1F" w14:textId="77777777" w:rsidR="00960F56" w:rsidRPr="00785078" w:rsidRDefault="00785078" w:rsidP="00512B56">
      <w:pPr>
        <w:pStyle w:val="a4"/>
        <w:numPr>
          <w:ilvl w:val="1"/>
          <w:numId w:val="8"/>
        </w:numPr>
        <w:tabs>
          <w:tab w:val="left" w:pos="710"/>
        </w:tabs>
        <w:spacing w:before="0"/>
        <w:ind w:left="0" w:right="113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Представитель при обращении в Банк для распоряжения </w:t>
      </w:r>
      <w:r w:rsidR="009C5D7C">
        <w:rPr>
          <w:sz w:val="20"/>
          <w:lang w:val="ru-RU"/>
        </w:rPr>
        <w:t>с</w:t>
      </w:r>
      <w:r w:rsidRPr="00785078">
        <w:rPr>
          <w:sz w:val="20"/>
          <w:lang w:val="ru-RU"/>
        </w:rPr>
        <w:t xml:space="preserve">четом от имени Клиента предъявляет </w:t>
      </w:r>
      <w:r w:rsidR="009C5D7C">
        <w:rPr>
          <w:sz w:val="20"/>
          <w:lang w:val="ru-RU"/>
        </w:rPr>
        <w:t>д</w:t>
      </w:r>
      <w:r w:rsidRPr="00785078">
        <w:rPr>
          <w:sz w:val="20"/>
          <w:lang w:val="ru-RU"/>
        </w:rPr>
        <w:t xml:space="preserve">окумент, удостоверяющий личность, и доверенность, оформленную в установленном порядке. На </w:t>
      </w:r>
      <w:r w:rsidR="009C5D7C">
        <w:rPr>
          <w:sz w:val="20"/>
          <w:lang w:val="ru-RU"/>
        </w:rPr>
        <w:t>п</w:t>
      </w:r>
      <w:r w:rsidRPr="00785078">
        <w:rPr>
          <w:sz w:val="20"/>
          <w:lang w:val="ru-RU"/>
        </w:rPr>
        <w:t>редставителя распространяются все требования к совершению операций и использованию услуг, установленные</w:t>
      </w:r>
      <w:r w:rsidRPr="00785078">
        <w:rPr>
          <w:spacing w:val="-1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Договором.</w:t>
      </w:r>
    </w:p>
    <w:p w14:paraId="62FE8A27" w14:textId="77777777" w:rsidR="00960F56" w:rsidRPr="00785078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10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Предоставление услуг в рамках </w:t>
      </w:r>
      <w:r w:rsidRPr="00F92069">
        <w:rPr>
          <w:sz w:val="20"/>
          <w:lang w:val="ru-RU"/>
        </w:rPr>
        <w:t xml:space="preserve">Договора осуществляется в соответствии с </w:t>
      </w:r>
      <w:r w:rsidR="009C5D7C">
        <w:rPr>
          <w:sz w:val="20"/>
          <w:lang w:val="ru-RU"/>
        </w:rPr>
        <w:t>т</w:t>
      </w:r>
      <w:r w:rsidRPr="00F92069">
        <w:rPr>
          <w:sz w:val="20"/>
          <w:lang w:val="ru-RU"/>
        </w:rPr>
        <w:t>арифами Банка. Тарифы Банка размещаются на официальном сайте Банка</w:t>
      </w:r>
      <w:r w:rsidRPr="00F92069">
        <w:rPr>
          <w:color w:val="0000FF"/>
          <w:sz w:val="20"/>
          <w:lang w:val="ru-RU"/>
        </w:rPr>
        <w:t xml:space="preserve"> </w:t>
      </w:r>
      <w:r w:rsidRPr="00F92069">
        <w:rPr>
          <w:color w:val="0000FF"/>
          <w:sz w:val="20"/>
        </w:rPr>
        <w:t>www</w:t>
      </w:r>
      <w:r w:rsidRPr="00F92069">
        <w:rPr>
          <w:color w:val="0000FF"/>
          <w:sz w:val="20"/>
          <w:lang w:val="ru-RU"/>
        </w:rPr>
        <w:t>.</w:t>
      </w:r>
      <w:proofErr w:type="spellStart"/>
      <w:r w:rsidR="00265D57" w:rsidRPr="00F92069">
        <w:rPr>
          <w:color w:val="0000FF"/>
          <w:sz w:val="20"/>
        </w:rPr>
        <w:t>rusfincorp</w:t>
      </w:r>
      <w:proofErr w:type="spellEnd"/>
      <w:r w:rsidR="00265D57" w:rsidRPr="00F92069">
        <w:rPr>
          <w:color w:val="0000FF"/>
          <w:sz w:val="20"/>
          <w:lang w:val="ru-RU"/>
        </w:rPr>
        <w:t>.</w:t>
      </w:r>
      <w:proofErr w:type="spellStart"/>
      <w:r w:rsidR="00265D57" w:rsidRPr="00F92069">
        <w:rPr>
          <w:color w:val="0000FF"/>
          <w:sz w:val="20"/>
        </w:rPr>
        <w:t>ru</w:t>
      </w:r>
      <w:proofErr w:type="spellEnd"/>
      <w:r w:rsidRPr="00F92069">
        <w:rPr>
          <w:color w:val="0000FF"/>
          <w:sz w:val="20"/>
          <w:lang w:val="ru-RU"/>
        </w:rPr>
        <w:t xml:space="preserve"> </w:t>
      </w:r>
      <w:r w:rsidRPr="00F92069">
        <w:rPr>
          <w:sz w:val="20"/>
          <w:lang w:val="ru-RU"/>
        </w:rPr>
        <w:t xml:space="preserve">в сети </w:t>
      </w:r>
      <w:r w:rsidR="009C5D7C">
        <w:rPr>
          <w:sz w:val="20"/>
          <w:lang w:val="ru-RU"/>
        </w:rPr>
        <w:t>и</w:t>
      </w:r>
      <w:r w:rsidRPr="00F92069">
        <w:rPr>
          <w:sz w:val="20"/>
          <w:lang w:val="ru-RU"/>
        </w:rPr>
        <w:t>нтернет и на информационных стендах</w:t>
      </w:r>
      <w:r w:rsidRPr="00F92069">
        <w:rPr>
          <w:spacing w:val="-6"/>
          <w:sz w:val="20"/>
          <w:lang w:val="ru-RU"/>
        </w:rPr>
        <w:t xml:space="preserve"> </w:t>
      </w:r>
      <w:r w:rsidRPr="00F92069">
        <w:rPr>
          <w:sz w:val="20"/>
          <w:lang w:val="ru-RU"/>
        </w:rPr>
        <w:t>в</w:t>
      </w:r>
      <w:r w:rsidRPr="00F92069">
        <w:rPr>
          <w:spacing w:val="-3"/>
          <w:sz w:val="20"/>
          <w:lang w:val="ru-RU"/>
        </w:rPr>
        <w:t xml:space="preserve"> </w:t>
      </w:r>
      <w:r w:rsidR="00265D57" w:rsidRPr="00F92069">
        <w:rPr>
          <w:sz w:val="20"/>
          <w:lang w:val="ru-RU"/>
        </w:rPr>
        <w:t>офисе</w:t>
      </w:r>
      <w:r w:rsidRPr="00F92069">
        <w:rPr>
          <w:spacing w:val="-6"/>
          <w:sz w:val="20"/>
          <w:lang w:val="ru-RU"/>
        </w:rPr>
        <w:t xml:space="preserve"> </w:t>
      </w:r>
      <w:r w:rsidRPr="00F92069">
        <w:rPr>
          <w:sz w:val="20"/>
          <w:lang w:val="ru-RU"/>
        </w:rPr>
        <w:t>Банка,</w:t>
      </w:r>
      <w:r w:rsidRPr="00F92069">
        <w:rPr>
          <w:spacing w:val="-4"/>
          <w:sz w:val="20"/>
          <w:lang w:val="ru-RU"/>
        </w:rPr>
        <w:t xml:space="preserve"> </w:t>
      </w:r>
      <w:r w:rsidRPr="00F92069">
        <w:rPr>
          <w:sz w:val="20"/>
          <w:lang w:val="ru-RU"/>
        </w:rPr>
        <w:t>если</w:t>
      </w:r>
      <w:r w:rsidRPr="00F92069">
        <w:rPr>
          <w:spacing w:val="-6"/>
          <w:sz w:val="20"/>
          <w:lang w:val="ru-RU"/>
        </w:rPr>
        <w:t xml:space="preserve"> </w:t>
      </w:r>
      <w:r w:rsidRPr="00F92069">
        <w:rPr>
          <w:sz w:val="20"/>
          <w:lang w:val="ru-RU"/>
        </w:rPr>
        <w:t>иное</w:t>
      </w:r>
      <w:r w:rsidRPr="00F92069">
        <w:rPr>
          <w:spacing w:val="-5"/>
          <w:sz w:val="20"/>
          <w:lang w:val="ru-RU"/>
        </w:rPr>
        <w:t xml:space="preserve"> </w:t>
      </w:r>
      <w:r w:rsidRPr="00F92069">
        <w:rPr>
          <w:sz w:val="20"/>
          <w:lang w:val="ru-RU"/>
        </w:rPr>
        <w:t>не</w:t>
      </w:r>
      <w:r w:rsidRPr="00F92069">
        <w:rPr>
          <w:spacing w:val="-5"/>
          <w:sz w:val="20"/>
          <w:lang w:val="ru-RU"/>
        </w:rPr>
        <w:t xml:space="preserve"> </w:t>
      </w:r>
      <w:r w:rsidRPr="00F92069">
        <w:rPr>
          <w:sz w:val="20"/>
          <w:lang w:val="ru-RU"/>
        </w:rPr>
        <w:t>будет</w:t>
      </w:r>
      <w:r w:rsidRPr="00F92069">
        <w:rPr>
          <w:spacing w:val="-6"/>
          <w:sz w:val="20"/>
          <w:lang w:val="ru-RU"/>
        </w:rPr>
        <w:t xml:space="preserve"> </w:t>
      </w:r>
      <w:r w:rsidRPr="00F92069">
        <w:rPr>
          <w:sz w:val="20"/>
          <w:lang w:val="ru-RU"/>
        </w:rPr>
        <w:t>предусмотрено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соглашением</w:t>
      </w:r>
      <w:r w:rsidRPr="00785078">
        <w:rPr>
          <w:spacing w:val="-2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Сторон.</w:t>
      </w:r>
    </w:p>
    <w:p w14:paraId="5A06D79A" w14:textId="77777777" w:rsidR="00960F56" w:rsidRPr="00785078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12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В соответствии с частью 1 статьи 450 Гражданского кодекса Российской Федерации Стороны договорились, что Банк имеет право вносить изменения в Договор и </w:t>
      </w:r>
      <w:r w:rsidR="00243323">
        <w:rPr>
          <w:sz w:val="20"/>
          <w:lang w:val="ru-RU"/>
        </w:rPr>
        <w:t>т</w:t>
      </w:r>
      <w:r w:rsidRPr="00785078">
        <w:rPr>
          <w:sz w:val="20"/>
          <w:lang w:val="ru-RU"/>
        </w:rPr>
        <w:t>арифы Банка, при этом уведомление Клиента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об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изменении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Договора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</w:t>
      </w:r>
      <w:r w:rsidRPr="00785078">
        <w:rPr>
          <w:spacing w:val="-6"/>
          <w:sz w:val="20"/>
          <w:lang w:val="ru-RU"/>
        </w:rPr>
        <w:t xml:space="preserve"> </w:t>
      </w:r>
      <w:r w:rsidR="00243323">
        <w:rPr>
          <w:spacing w:val="-6"/>
          <w:sz w:val="20"/>
          <w:lang w:val="ru-RU"/>
        </w:rPr>
        <w:t>т</w:t>
      </w:r>
      <w:r w:rsidRPr="00785078">
        <w:rPr>
          <w:sz w:val="20"/>
          <w:lang w:val="ru-RU"/>
        </w:rPr>
        <w:t>арифов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Банка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осуществляется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следующем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порядке:</w:t>
      </w:r>
    </w:p>
    <w:p w14:paraId="538A1C31" w14:textId="77777777" w:rsidR="00E3263D" w:rsidRDefault="00785078" w:rsidP="00512B56">
      <w:pPr>
        <w:pStyle w:val="a4"/>
        <w:numPr>
          <w:ilvl w:val="2"/>
          <w:numId w:val="8"/>
        </w:numPr>
        <w:tabs>
          <w:tab w:val="left" w:pos="709"/>
        </w:tabs>
        <w:spacing w:before="0"/>
        <w:ind w:left="0" w:right="118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обязательное размещение новой редакции </w:t>
      </w:r>
      <w:r w:rsidR="00243323">
        <w:rPr>
          <w:sz w:val="20"/>
          <w:lang w:val="ru-RU"/>
        </w:rPr>
        <w:t>т</w:t>
      </w:r>
      <w:r w:rsidRPr="00785078">
        <w:rPr>
          <w:sz w:val="20"/>
          <w:lang w:val="ru-RU"/>
        </w:rPr>
        <w:t>арифов/Договора на информа</w:t>
      </w:r>
      <w:r w:rsidR="00265D57">
        <w:rPr>
          <w:sz w:val="20"/>
          <w:lang w:val="ru-RU"/>
        </w:rPr>
        <w:t>ционных стендах в офисе</w:t>
      </w:r>
      <w:r w:rsidRPr="00785078">
        <w:rPr>
          <w:spacing w:val="-1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Банка;</w:t>
      </w:r>
    </w:p>
    <w:p w14:paraId="74685731" w14:textId="77777777" w:rsidR="00960F56" w:rsidRPr="00E3263D" w:rsidRDefault="00E3263D" w:rsidP="00512B56">
      <w:pPr>
        <w:pStyle w:val="a4"/>
        <w:numPr>
          <w:ilvl w:val="2"/>
          <w:numId w:val="8"/>
        </w:numPr>
        <w:tabs>
          <w:tab w:val="left" w:pos="709"/>
        </w:tabs>
        <w:spacing w:before="0"/>
        <w:ind w:left="0" w:right="118" w:firstLine="709"/>
        <w:rPr>
          <w:sz w:val="20"/>
          <w:lang w:val="ru-RU"/>
        </w:rPr>
      </w:pPr>
      <w:r w:rsidRPr="00E3263D">
        <w:rPr>
          <w:sz w:val="20"/>
          <w:lang w:val="ru-RU"/>
        </w:rPr>
        <w:t xml:space="preserve">обязательное размещение новой </w:t>
      </w:r>
      <w:r w:rsidR="00785078" w:rsidRPr="00E3263D">
        <w:rPr>
          <w:sz w:val="20"/>
          <w:lang w:val="ru-RU"/>
        </w:rPr>
        <w:t>редакции</w:t>
      </w:r>
      <w:r w:rsidRPr="00E3263D">
        <w:rPr>
          <w:sz w:val="20"/>
          <w:lang w:val="ru-RU"/>
        </w:rPr>
        <w:t xml:space="preserve"> </w:t>
      </w:r>
      <w:r w:rsidR="00243323">
        <w:rPr>
          <w:sz w:val="20"/>
          <w:lang w:val="ru-RU"/>
        </w:rPr>
        <w:t>т</w:t>
      </w:r>
      <w:r>
        <w:rPr>
          <w:sz w:val="20"/>
          <w:lang w:val="ru-RU"/>
        </w:rPr>
        <w:t xml:space="preserve">арифов/Договора на официальном </w:t>
      </w:r>
      <w:r w:rsidR="00785078" w:rsidRPr="00E3263D">
        <w:rPr>
          <w:sz w:val="20"/>
          <w:lang w:val="ru-RU"/>
        </w:rPr>
        <w:t>сайте</w:t>
      </w:r>
      <w:r w:rsidR="00F92069">
        <w:rPr>
          <w:sz w:val="20"/>
          <w:lang w:val="ru-RU"/>
        </w:rPr>
        <w:t xml:space="preserve"> </w:t>
      </w:r>
      <w:r w:rsidR="00785078" w:rsidRPr="00E3263D">
        <w:rPr>
          <w:sz w:val="20"/>
          <w:lang w:val="ru-RU"/>
        </w:rPr>
        <w:t>Банка</w:t>
      </w:r>
      <w:r w:rsidR="00785078" w:rsidRPr="00E3263D">
        <w:rPr>
          <w:color w:val="0000FF"/>
          <w:sz w:val="20"/>
          <w:u w:val="single" w:color="0000FF"/>
          <w:lang w:val="ru-RU"/>
        </w:rPr>
        <w:t xml:space="preserve"> </w:t>
      </w:r>
      <w:hyperlink w:history="1">
        <w:r w:rsidR="00265D57" w:rsidRPr="00F92069">
          <w:rPr>
            <w:rStyle w:val="a5"/>
            <w:sz w:val="20"/>
            <w:u w:val="none"/>
          </w:rPr>
          <w:t>www</w:t>
        </w:r>
        <w:r w:rsidR="00265D57" w:rsidRPr="00F92069">
          <w:rPr>
            <w:rStyle w:val="a5"/>
            <w:sz w:val="20"/>
            <w:u w:val="none"/>
            <w:lang w:val="ru-RU"/>
          </w:rPr>
          <w:t>.</w:t>
        </w:r>
        <w:proofErr w:type="spellStart"/>
        <w:r w:rsidR="00265D57" w:rsidRPr="00F92069">
          <w:rPr>
            <w:rStyle w:val="a5"/>
            <w:sz w:val="20"/>
            <w:u w:val="none"/>
          </w:rPr>
          <w:t>rusfincorp</w:t>
        </w:r>
        <w:proofErr w:type="spellEnd"/>
        <w:r w:rsidR="00265D57" w:rsidRPr="00F92069">
          <w:rPr>
            <w:rStyle w:val="a5"/>
            <w:sz w:val="20"/>
            <w:u w:val="none"/>
            <w:lang w:val="ru-RU"/>
          </w:rPr>
          <w:t>.</w:t>
        </w:r>
        <w:proofErr w:type="spellStart"/>
        <w:r w:rsidR="00265D57" w:rsidRPr="00F92069">
          <w:rPr>
            <w:rStyle w:val="a5"/>
            <w:sz w:val="20"/>
            <w:u w:val="none"/>
          </w:rPr>
          <w:t>ru</w:t>
        </w:r>
        <w:proofErr w:type="spellEnd"/>
        <w:r w:rsidR="00265D57" w:rsidRPr="00F92069">
          <w:rPr>
            <w:rStyle w:val="a5"/>
            <w:sz w:val="20"/>
            <w:u w:val="none"/>
            <w:lang w:val="ru-RU"/>
          </w:rPr>
          <w:t xml:space="preserve"> </w:t>
        </w:r>
      </w:hyperlink>
      <w:r w:rsidR="00785078" w:rsidRPr="00F92069">
        <w:rPr>
          <w:sz w:val="20"/>
          <w:lang w:val="ru-RU"/>
        </w:rPr>
        <w:t>в сети</w:t>
      </w:r>
      <w:r w:rsidR="00785078" w:rsidRPr="00F92069">
        <w:rPr>
          <w:spacing w:val="-17"/>
          <w:sz w:val="20"/>
          <w:lang w:val="ru-RU"/>
        </w:rPr>
        <w:t xml:space="preserve"> </w:t>
      </w:r>
      <w:r w:rsidR="00243323">
        <w:rPr>
          <w:spacing w:val="-17"/>
          <w:sz w:val="20"/>
          <w:lang w:val="ru-RU"/>
        </w:rPr>
        <w:t>и</w:t>
      </w:r>
      <w:r w:rsidR="00785078" w:rsidRPr="00F92069">
        <w:rPr>
          <w:sz w:val="20"/>
          <w:lang w:val="ru-RU"/>
        </w:rPr>
        <w:t>н</w:t>
      </w:r>
      <w:r w:rsidR="00785078" w:rsidRPr="00E3263D">
        <w:rPr>
          <w:sz w:val="20"/>
          <w:lang w:val="ru-RU"/>
        </w:rPr>
        <w:t>тернет.</w:t>
      </w:r>
    </w:p>
    <w:p w14:paraId="61E5F95F" w14:textId="77777777" w:rsidR="00960F56" w:rsidRPr="00AC0536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14" w:firstLine="709"/>
        <w:rPr>
          <w:lang w:val="ru-RU"/>
        </w:rPr>
      </w:pPr>
      <w:r w:rsidRPr="00AC0536">
        <w:rPr>
          <w:sz w:val="20"/>
          <w:szCs w:val="20"/>
          <w:lang w:val="ru-RU"/>
        </w:rPr>
        <w:t xml:space="preserve">Любые изменения в Договор и </w:t>
      </w:r>
      <w:r w:rsidR="00243323">
        <w:rPr>
          <w:sz w:val="20"/>
          <w:szCs w:val="20"/>
          <w:lang w:val="ru-RU"/>
        </w:rPr>
        <w:t>т</w:t>
      </w:r>
      <w:r w:rsidRPr="00AC0536">
        <w:rPr>
          <w:sz w:val="20"/>
          <w:szCs w:val="20"/>
          <w:lang w:val="ru-RU"/>
        </w:rPr>
        <w:t xml:space="preserve">арифы Банка </w:t>
      </w:r>
      <w:r w:rsidR="00265D57" w:rsidRPr="00AC0536">
        <w:rPr>
          <w:sz w:val="20"/>
          <w:szCs w:val="20"/>
          <w:lang w:val="ru-RU"/>
        </w:rPr>
        <w:t>становятся обязательными через 10 (Десять) календарных дней с момента уведомления Клиента, с соблюдением процедур настоящего раздела</w:t>
      </w:r>
      <w:r w:rsidRPr="00AC0536">
        <w:rPr>
          <w:sz w:val="20"/>
          <w:szCs w:val="20"/>
          <w:lang w:val="ru-RU"/>
        </w:rPr>
        <w:t xml:space="preserve"> и равно</w:t>
      </w:r>
      <w:r w:rsidR="00F92069">
        <w:rPr>
          <w:sz w:val="20"/>
          <w:szCs w:val="20"/>
          <w:lang w:val="ru-RU"/>
        </w:rPr>
        <w:t xml:space="preserve"> </w:t>
      </w:r>
      <w:r w:rsidRPr="005D5B88">
        <w:rPr>
          <w:sz w:val="20"/>
          <w:szCs w:val="20"/>
          <w:lang w:val="ru-RU"/>
        </w:rPr>
        <w:t>распространяются на всех лиц, присоединившихся к Договору, в том числе присоединившихся к Договору ранее даты вступления изменений в</w:t>
      </w:r>
      <w:r w:rsidRPr="005D5B88">
        <w:rPr>
          <w:spacing w:val="-23"/>
          <w:sz w:val="20"/>
          <w:szCs w:val="20"/>
          <w:lang w:val="ru-RU"/>
        </w:rPr>
        <w:t xml:space="preserve"> </w:t>
      </w:r>
      <w:r w:rsidRPr="005D5B88">
        <w:rPr>
          <w:sz w:val="20"/>
          <w:szCs w:val="20"/>
          <w:lang w:val="ru-RU"/>
        </w:rPr>
        <w:t>силу.</w:t>
      </w:r>
    </w:p>
    <w:p w14:paraId="4E9C940B" w14:textId="77777777" w:rsidR="00960F56" w:rsidRPr="00785078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10" w:firstLine="709"/>
        <w:rPr>
          <w:sz w:val="20"/>
          <w:lang w:val="ru-RU"/>
        </w:rPr>
      </w:pPr>
      <w:r w:rsidRPr="00785078">
        <w:rPr>
          <w:sz w:val="20"/>
          <w:lang w:val="ru-RU"/>
        </w:rPr>
        <w:t>Изменения не распространяются на Клиентов, представивших в Банк письменное заявление о расторжении Договора и/или отказа от услуг, предоставляемых в рамках Договора, по установленной Банком форме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вступления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данных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изменений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дополнений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силу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соответствии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разделом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6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Договора.</w:t>
      </w:r>
    </w:p>
    <w:p w14:paraId="67E83E5D" w14:textId="77777777" w:rsidR="00960F56" w:rsidRPr="00785078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14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Банк, как агент валютного контроля, осуществляет контроль за соответствием операций Клиента по </w:t>
      </w:r>
      <w:r w:rsidR="00243323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чету требованиям законодательства Российской Федерации и нормативным актам в сфере валютного регулирования и валютного</w:t>
      </w:r>
      <w:r w:rsidRPr="00785078">
        <w:rPr>
          <w:spacing w:val="-2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контроля.</w:t>
      </w:r>
    </w:p>
    <w:p w14:paraId="53AD63DB" w14:textId="77777777" w:rsidR="00960F56" w:rsidRPr="00785078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10" w:firstLine="709"/>
        <w:rPr>
          <w:sz w:val="20"/>
          <w:lang w:val="ru-RU"/>
        </w:rPr>
      </w:pPr>
      <w:r w:rsidRPr="00785078">
        <w:rPr>
          <w:sz w:val="20"/>
          <w:lang w:val="ru-RU"/>
        </w:rPr>
        <w:t>Проведени</w:t>
      </w:r>
      <w:r w:rsidR="008B1836">
        <w:rPr>
          <w:sz w:val="20"/>
          <w:lang w:val="ru-RU"/>
        </w:rPr>
        <w:t xml:space="preserve">е операций по </w:t>
      </w:r>
      <w:r w:rsidR="00243323">
        <w:rPr>
          <w:sz w:val="20"/>
          <w:lang w:val="ru-RU"/>
        </w:rPr>
        <w:t>с</w:t>
      </w:r>
      <w:r w:rsidR="008B1836">
        <w:rPr>
          <w:sz w:val="20"/>
          <w:lang w:val="ru-RU"/>
        </w:rPr>
        <w:t>чету</w:t>
      </w:r>
      <w:r w:rsidRPr="00785078">
        <w:rPr>
          <w:sz w:val="20"/>
          <w:lang w:val="ru-RU"/>
        </w:rPr>
        <w:t xml:space="preserve"> Клиента возможно только в случае успешной идентификации и аутентификации</w:t>
      </w:r>
      <w:r w:rsidRPr="00785078">
        <w:rPr>
          <w:spacing w:val="-22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Клиента.</w:t>
      </w:r>
    </w:p>
    <w:p w14:paraId="3DDC9BE1" w14:textId="77777777" w:rsidR="00960F56" w:rsidRPr="00D0126D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06" w:firstLine="709"/>
        <w:rPr>
          <w:lang w:val="ru-RU"/>
        </w:rPr>
      </w:pPr>
      <w:r w:rsidRPr="00AC0536">
        <w:rPr>
          <w:sz w:val="20"/>
          <w:szCs w:val="20"/>
          <w:lang w:val="ru-RU"/>
        </w:rPr>
        <w:t xml:space="preserve">Банк информирует Клиента о совершении каждой операции </w:t>
      </w:r>
      <w:r w:rsidRPr="00D0126D">
        <w:rPr>
          <w:sz w:val="20"/>
          <w:szCs w:val="20"/>
          <w:lang w:val="ru-RU"/>
        </w:rPr>
        <w:t>посредст</w:t>
      </w:r>
      <w:r w:rsidR="005D5B88">
        <w:rPr>
          <w:sz w:val="20"/>
          <w:szCs w:val="20"/>
          <w:lang w:val="ru-RU"/>
        </w:rPr>
        <w:t>вом п</w:t>
      </w:r>
      <w:r w:rsidR="00265D57" w:rsidRPr="00D0126D">
        <w:rPr>
          <w:sz w:val="20"/>
          <w:szCs w:val="20"/>
          <w:lang w:val="ru-RU"/>
        </w:rPr>
        <w:t xml:space="preserve">редоставления выписок </w:t>
      </w:r>
      <w:r w:rsidRPr="00D0126D">
        <w:rPr>
          <w:sz w:val="20"/>
          <w:szCs w:val="20"/>
          <w:lang w:val="ru-RU"/>
        </w:rPr>
        <w:t xml:space="preserve">по соответствующему </w:t>
      </w:r>
      <w:r w:rsidR="00243323">
        <w:rPr>
          <w:sz w:val="20"/>
          <w:szCs w:val="20"/>
          <w:lang w:val="ru-RU"/>
        </w:rPr>
        <w:t>с</w:t>
      </w:r>
      <w:r w:rsidRPr="00D0126D">
        <w:rPr>
          <w:sz w:val="20"/>
          <w:szCs w:val="20"/>
          <w:lang w:val="ru-RU"/>
        </w:rPr>
        <w:t>чету на</w:t>
      </w:r>
      <w:r w:rsidR="005D5B88">
        <w:rPr>
          <w:sz w:val="20"/>
          <w:szCs w:val="20"/>
          <w:lang w:val="ru-RU"/>
        </w:rPr>
        <w:t xml:space="preserve"> бумажных носителях в офисе</w:t>
      </w:r>
      <w:r w:rsidRPr="00D0126D">
        <w:rPr>
          <w:sz w:val="20"/>
          <w:szCs w:val="20"/>
          <w:lang w:val="ru-RU"/>
        </w:rPr>
        <w:t xml:space="preserve"> Банка.</w:t>
      </w:r>
      <w:r w:rsidR="005D5B88">
        <w:rPr>
          <w:sz w:val="20"/>
          <w:szCs w:val="20"/>
          <w:lang w:val="ru-RU"/>
        </w:rPr>
        <w:t xml:space="preserve"> Выписка представляется по требованию Клиента.</w:t>
      </w:r>
    </w:p>
    <w:p w14:paraId="5354DFFA" w14:textId="77777777" w:rsidR="00243323" w:rsidRDefault="00785078" w:rsidP="00512B56">
      <w:pPr>
        <w:pStyle w:val="a4"/>
        <w:numPr>
          <w:ilvl w:val="1"/>
          <w:numId w:val="8"/>
        </w:numPr>
        <w:tabs>
          <w:tab w:val="left" w:pos="659"/>
        </w:tabs>
        <w:spacing w:before="0"/>
        <w:ind w:left="0" w:right="106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При открытии </w:t>
      </w:r>
      <w:r w:rsidR="00243323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четов, Банк руководствуется имеющимися в Банке на дату заключения настоящего Договора сведениями о Клиенте, полученными в результате проведения идентификации Клиента в соответствии с требованиями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14:paraId="7A216078" w14:textId="77777777" w:rsidR="00960F56" w:rsidRDefault="00785078" w:rsidP="00243323">
      <w:pPr>
        <w:pStyle w:val="a4"/>
        <w:tabs>
          <w:tab w:val="left" w:pos="659"/>
        </w:tabs>
        <w:spacing w:before="0"/>
        <w:ind w:left="709" w:right="106"/>
        <w:rPr>
          <w:sz w:val="20"/>
          <w:lang w:val="ru-RU"/>
        </w:rPr>
      </w:pPr>
      <w:r w:rsidRPr="00785078">
        <w:rPr>
          <w:sz w:val="20"/>
          <w:lang w:val="ru-RU"/>
        </w:rPr>
        <w:t xml:space="preserve"> </w:t>
      </w:r>
    </w:p>
    <w:p w14:paraId="6D7ED5F3" w14:textId="77777777" w:rsidR="00096BEF" w:rsidRPr="00785078" w:rsidRDefault="00096BEF" w:rsidP="00512B56">
      <w:pPr>
        <w:pStyle w:val="a4"/>
        <w:tabs>
          <w:tab w:val="left" w:pos="659"/>
        </w:tabs>
        <w:spacing w:before="0"/>
        <w:ind w:left="0" w:right="106" w:firstLine="709"/>
        <w:rPr>
          <w:sz w:val="20"/>
          <w:lang w:val="ru-RU"/>
        </w:rPr>
      </w:pPr>
    </w:p>
    <w:p w14:paraId="35E2BCF2" w14:textId="77777777" w:rsidR="00960F56" w:rsidRDefault="00785078" w:rsidP="00F92069">
      <w:pPr>
        <w:pStyle w:val="2"/>
        <w:numPr>
          <w:ilvl w:val="0"/>
          <w:numId w:val="15"/>
        </w:numPr>
        <w:tabs>
          <w:tab w:val="left" w:pos="0"/>
        </w:tabs>
        <w:ind w:left="0" w:firstLine="0"/>
        <w:jc w:val="center"/>
      </w:pPr>
      <w:bookmarkStart w:id="3" w:name="_bookmark3"/>
      <w:bookmarkEnd w:id="3"/>
      <w:r>
        <w:t>ПРАВА И ОБЯЗАННОСТИ</w:t>
      </w:r>
      <w:r>
        <w:rPr>
          <w:spacing w:val="-14"/>
        </w:rPr>
        <w:t xml:space="preserve"> </w:t>
      </w:r>
      <w:r>
        <w:t>СТОРОН</w:t>
      </w:r>
    </w:p>
    <w:p w14:paraId="56775885" w14:textId="77777777" w:rsidR="000A181C" w:rsidRDefault="000A181C" w:rsidP="0071341C">
      <w:pPr>
        <w:pStyle w:val="2"/>
        <w:tabs>
          <w:tab w:val="left" w:pos="0"/>
        </w:tabs>
        <w:ind w:left="0" w:firstLine="0"/>
      </w:pPr>
    </w:p>
    <w:p w14:paraId="3B8BC088" w14:textId="77777777" w:rsidR="00960F56" w:rsidRDefault="00785078" w:rsidP="00243323">
      <w:pPr>
        <w:pStyle w:val="3"/>
        <w:numPr>
          <w:ilvl w:val="1"/>
          <w:numId w:val="6"/>
        </w:numPr>
        <w:tabs>
          <w:tab w:val="left" w:pos="426"/>
        </w:tabs>
        <w:spacing w:before="0"/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обязуется</w:t>
      </w:r>
      <w:proofErr w:type="spellEnd"/>
      <w:r w:rsidR="00243323">
        <w:rPr>
          <w:rFonts w:ascii="Times New Roman" w:hAnsi="Times New Roman"/>
          <w:lang w:val="ru-RU"/>
        </w:rPr>
        <w:t>:</w:t>
      </w:r>
    </w:p>
    <w:p w14:paraId="7B65EF8E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659"/>
        </w:tabs>
        <w:spacing w:before="0"/>
        <w:ind w:left="0" w:right="109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Хранить банковскую тайну по операциям по </w:t>
      </w:r>
      <w:r w:rsidR="00243323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чету и сведениям о Клиенте, за исключением случаев, предусмотренных законодательством Российской Федерации и</w:t>
      </w:r>
      <w:r w:rsidRPr="00785078">
        <w:rPr>
          <w:spacing w:val="-3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Договором.</w:t>
      </w:r>
    </w:p>
    <w:p w14:paraId="10A405BD" w14:textId="77777777" w:rsidR="00960F56" w:rsidRDefault="00785078" w:rsidP="00243323">
      <w:pPr>
        <w:pStyle w:val="a4"/>
        <w:numPr>
          <w:ilvl w:val="2"/>
          <w:numId w:val="6"/>
        </w:numPr>
        <w:tabs>
          <w:tab w:val="left" w:pos="659"/>
        </w:tabs>
        <w:spacing w:before="0"/>
        <w:ind w:left="0" w:right="117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Гарантировать право Клиента беспрепятственно распоряжаться денежными средствами на </w:t>
      </w:r>
      <w:r w:rsidR="00243323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чете в случае соответствия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проводимой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операции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законодательству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Российской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Федерации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Договору.</w:t>
      </w:r>
    </w:p>
    <w:p w14:paraId="7F7CCD8B" w14:textId="77777777" w:rsidR="00A11063" w:rsidRPr="00243323" w:rsidRDefault="00A11063" w:rsidP="00243323">
      <w:pPr>
        <w:pStyle w:val="a4"/>
        <w:numPr>
          <w:ilvl w:val="2"/>
          <w:numId w:val="6"/>
        </w:numPr>
        <w:tabs>
          <w:tab w:val="left" w:pos="426"/>
        </w:tabs>
        <w:spacing w:before="0"/>
        <w:ind w:left="0" w:firstLine="709"/>
        <w:rPr>
          <w:sz w:val="20"/>
          <w:lang w:val="ru-RU"/>
        </w:rPr>
      </w:pPr>
      <w:r w:rsidRPr="00243323">
        <w:rPr>
          <w:sz w:val="20"/>
          <w:lang w:val="ru-RU"/>
        </w:rPr>
        <w:t>Осуществлять проведение банковских операций по счету, кроме перечисленных в п.4.2.8</w:t>
      </w:r>
      <w:r w:rsidR="00243323">
        <w:rPr>
          <w:sz w:val="20"/>
          <w:lang w:val="ru-RU"/>
        </w:rPr>
        <w:t>.</w:t>
      </w:r>
      <w:r w:rsidR="00243323" w:rsidRPr="00243323">
        <w:rPr>
          <w:sz w:val="20"/>
          <w:lang w:val="ru-RU"/>
        </w:rPr>
        <w:t xml:space="preserve"> </w:t>
      </w:r>
      <w:r w:rsidRPr="00243323">
        <w:rPr>
          <w:sz w:val="20"/>
          <w:lang w:val="ru-RU"/>
        </w:rPr>
        <w:t xml:space="preserve">настоящего Договора, на основании распоряжения Клиента, составленного Банком. </w:t>
      </w:r>
    </w:p>
    <w:p w14:paraId="71E63BF0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659"/>
        </w:tabs>
        <w:spacing w:before="0"/>
        <w:ind w:left="0" w:right="106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Уведомить Клиента о внесении изменений в Договор и/или </w:t>
      </w:r>
      <w:r w:rsidR="00243323">
        <w:rPr>
          <w:sz w:val="20"/>
          <w:lang w:val="ru-RU"/>
        </w:rPr>
        <w:t>т</w:t>
      </w:r>
      <w:r w:rsidRPr="00785078">
        <w:rPr>
          <w:sz w:val="20"/>
          <w:lang w:val="ru-RU"/>
        </w:rPr>
        <w:t xml:space="preserve">арифы Банка в соответствии с пунктом </w:t>
      </w:r>
      <w:r w:rsidR="0082751D">
        <w:rPr>
          <w:spacing w:val="2"/>
          <w:sz w:val="20"/>
          <w:lang w:val="ru-RU"/>
        </w:rPr>
        <w:t>3.5</w:t>
      </w:r>
      <w:r w:rsidR="00243323">
        <w:rPr>
          <w:spacing w:val="2"/>
          <w:sz w:val="20"/>
          <w:lang w:val="ru-RU"/>
        </w:rPr>
        <w:t>.</w:t>
      </w:r>
      <w:r w:rsidR="009A79DD">
        <w:rPr>
          <w:spacing w:val="2"/>
          <w:sz w:val="20"/>
          <w:lang w:val="ru-RU"/>
        </w:rPr>
        <w:t>, 3.6.</w:t>
      </w:r>
      <w:r w:rsidR="00193CE3">
        <w:rPr>
          <w:spacing w:val="2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Договора.</w:t>
      </w:r>
    </w:p>
    <w:p w14:paraId="28965C80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659"/>
        </w:tabs>
        <w:spacing w:before="0"/>
        <w:ind w:left="0" w:firstLine="709"/>
        <w:rPr>
          <w:sz w:val="20"/>
          <w:lang w:val="ru-RU"/>
        </w:rPr>
      </w:pPr>
      <w:r w:rsidRPr="00785078">
        <w:rPr>
          <w:sz w:val="20"/>
          <w:lang w:val="ru-RU"/>
        </w:rPr>
        <w:t>Обеспечить сохранность денежных средств на</w:t>
      </w:r>
      <w:r w:rsidRPr="00785078">
        <w:rPr>
          <w:spacing w:val="-27"/>
          <w:sz w:val="20"/>
          <w:lang w:val="ru-RU"/>
        </w:rPr>
        <w:t xml:space="preserve"> </w:t>
      </w:r>
      <w:r w:rsidR="00243323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чете.</w:t>
      </w:r>
    </w:p>
    <w:p w14:paraId="2B676D26" w14:textId="77777777" w:rsidR="00960F56" w:rsidRDefault="00785078" w:rsidP="00243323">
      <w:pPr>
        <w:pStyle w:val="a4"/>
        <w:numPr>
          <w:ilvl w:val="2"/>
          <w:numId w:val="6"/>
        </w:numPr>
        <w:tabs>
          <w:tab w:val="left" w:pos="659"/>
        </w:tabs>
        <w:spacing w:before="0"/>
        <w:ind w:left="0" w:right="116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Возмещать неправомерно списанные со Счета комиссии, штрафы и иные платежи, осуществленные со </w:t>
      </w:r>
      <w:r w:rsidR="00243323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чета в пользу Банка, на основании оформленной Клиентом претензии в размере, равном неправомерно списанным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суммам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при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условии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признания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Банком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правомерности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претензии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Клиента.</w:t>
      </w:r>
    </w:p>
    <w:p w14:paraId="39D30BB1" w14:textId="77777777" w:rsidR="00E3263D" w:rsidRPr="00785078" w:rsidRDefault="00E3263D" w:rsidP="00243323">
      <w:pPr>
        <w:pStyle w:val="a4"/>
        <w:tabs>
          <w:tab w:val="left" w:pos="659"/>
        </w:tabs>
        <w:spacing w:before="0"/>
        <w:ind w:left="0" w:right="116" w:firstLine="709"/>
        <w:rPr>
          <w:sz w:val="20"/>
          <w:lang w:val="ru-RU"/>
        </w:rPr>
      </w:pPr>
    </w:p>
    <w:p w14:paraId="70746AAD" w14:textId="77777777" w:rsidR="00960F56" w:rsidRDefault="00785078" w:rsidP="00243323">
      <w:pPr>
        <w:pStyle w:val="3"/>
        <w:numPr>
          <w:ilvl w:val="1"/>
          <w:numId w:val="6"/>
        </w:numPr>
        <w:tabs>
          <w:tab w:val="left" w:pos="426"/>
        </w:tabs>
        <w:spacing w:before="0"/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имеет</w:t>
      </w:r>
      <w:proofErr w:type="spellEnd"/>
      <w:r>
        <w:rPr>
          <w:rFonts w:ascii="Times New Roman" w:hAnsi="Times New Roman"/>
          <w:spacing w:val="-11"/>
        </w:rPr>
        <w:t xml:space="preserve"> </w:t>
      </w:r>
      <w:proofErr w:type="spellStart"/>
      <w:r>
        <w:rPr>
          <w:rFonts w:ascii="Times New Roman" w:hAnsi="Times New Roman"/>
        </w:rPr>
        <w:t>право</w:t>
      </w:r>
      <w:proofErr w:type="spellEnd"/>
      <w:r w:rsidR="00243323">
        <w:rPr>
          <w:rFonts w:ascii="Times New Roman" w:hAnsi="Times New Roman"/>
          <w:lang w:val="ru-RU"/>
        </w:rPr>
        <w:t>:</w:t>
      </w:r>
    </w:p>
    <w:p w14:paraId="3D2D65D6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622"/>
        </w:tabs>
        <w:spacing w:before="0"/>
        <w:ind w:left="0" w:right="118" w:firstLine="709"/>
        <w:rPr>
          <w:sz w:val="20"/>
          <w:lang w:val="ru-RU"/>
        </w:rPr>
      </w:pPr>
      <w:r w:rsidRPr="00785078">
        <w:rPr>
          <w:sz w:val="20"/>
          <w:lang w:val="ru-RU"/>
        </w:rPr>
        <w:t>Отказать в заключении Договора и предоставлении услуг в случаях, предусмотренных законодательством Российской Федерации (в том числе, если Клиентом не представлены до</w:t>
      </w:r>
      <w:r w:rsidR="009A79DD">
        <w:rPr>
          <w:sz w:val="20"/>
          <w:lang w:val="ru-RU"/>
        </w:rPr>
        <w:t>кументы, указанные в пунктах 2.5</w:t>
      </w:r>
      <w:r w:rsidR="00243323">
        <w:rPr>
          <w:sz w:val="20"/>
          <w:lang w:val="ru-RU"/>
        </w:rPr>
        <w:t>.</w:t>
      </w:r>
      <w:r w:rsidR="009A79DD">
        <w:rPr>
          <w:sz w:val="20"/>
          <w:lang w:val="ru-RU"/>
        </w:rPr>
        <w:t xml:space="preserve"> и 2.9</w:t>
      </w:r>
      <w:r w:rsidR="00243323">
        <w:rPr>
          <w:sz w:val="20"/>
          <w:lang w:val="ru-RU"/>
        </w:rPr>
        <w:t>.</w:t>
      </w:r>
      <w:r w:rsidRPr="00785078">
        <w:rPr>
          <w:sz w:val="20"/>
          <w:lang w:val="ru-RU"/>
        </w:rPr>
        <w:t xml:space="preserve"> Договора, либо представлены недостоверные</w:t>
      </w:r>
      <w:r w:rsidRPr="00785078">
        <w:rPr>
          <w:spacing w:val="-2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документы).</w:t>
      </w:r>
    </w:p>
    <w:p w14:paraId="11A8874E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641"/>
        </w:tabs>
        <w:spacing w:before="0"/>
        <w:ind w:left="0" w:right="120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В одностороннем порядке вносить изменения в Договор и </w:t>
      </w:r>
      <w:r w:rsidR="00243323">
        <w:rPr>
          <w:sz w:val="20"/>
          <w:lang w:val="ru-RU"/>
        </w:rPr>
        <w:t>т</w:t>
      </w:r>
      <w:r w:rsidRPr="00785078">
        <w:rPr>
          <w:sz w:val="20"/>
          <w:lang w:val="ru-RU"/>
        </w:rPr>
        <w:t>арифы Ба</w:t>
      </w:r>
      <w:r w:rsidR="0082751D">
        <w:rPr>
          <w:sz w:val="20"/>
          <w:lang w:val="ru-RU"/>
        </w:rPr>
        <w:t>нка в соответствии с пунктом 3.5</w:t>
      </w:r>
      <w:r w:rsidR="00243323">
        <w:rPr>
          <w:sz w:val="20"/>
          <w:lang w:val="ru-RU"/>
        </w:rPr>
        <w:t>.</w:t>
      </w:r>
      <w:r w:rsidR="009A79DD">
        <w:rPr>
          <w:sz w:val="20"/>
          <w:lang w:val="ru-RU"/>
        </w:rPr>
        <w:t>, 3.6</w:t>
      </w:r>
      <w:r w:rsidR="000979D0">
        <w:rPr>
          <w:sz w:val="20"/>
          <w:lang w:val="ru-RU"/>
        </w:rPr>
        <w:t>.</w:t>
      </w:r>
      <w:r w:rsidRPr="00785078">
        <w:rPr>
          <w:sz w:val="20"/>
          <w:lang w:val="ru-RU"/>
        </w:rPr>
        <w:t xml:space="preserve"> Договора.</w:t>
      </w:r>
    </w:p>
    <w:p w14:paraId="095B7688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622"/>
        </w:tabs>
        <w:spacing w:before="0"/>
        <w:ind w:left="0" w:right="115" w:firstLine="709"/>
        <w:rPr>
          <w:sz w:val="20"/>
          <w:lang w:val="ru-RU"/>
        </w:rPr>
      </w:pPr>
      <w:r w:rsidRPr="00785078">
        <w:rPr>
          <w:sz w:val="20"/>
          <w:lang w:val="ru-RU"/>
        </w:rPr>
        <w:t>Требовать от Клиента предоставления необходимых документов об операциях с денежными средствами в случаях, установленных законодательством Российской Федерации, а также актами уполномоченных органов валютного контроля. В случае непредставления Клиентом таких документов, либо представления недостоверных документов, операции Банком не</w:t>
      </w:r>
      <w:r w:rsidRPr="00785078">
        <w:rPr>
          <w:spacing w:val="-31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осуществляются.</w:t>
      </w:r>
    </w:p>
    <w:p w14:paraId="14DF05EB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665"/>
        </w:tabs>
        <w:spacing w:before="0"/>
        <w:ind w:left="0" w:right="107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Запрашивать у Клиента документы, копии договоров, дополнительную информацию по </w:t>
      </w:r>
      <w:r w:rsidRPr="00785078">
        <w:rPr>
          <w:sz w:val="20"/>
          <w:lang w:val="ru-RU"/>
        </w:rPr>
        <w:lastRenderedPageBreak/>
        <w:t>проводимым Клиентом операциям и сделкам в целях надлежащего выполнения Банком требований, предусмотренных Федеральным законом от 07.08.2001 №115-ФЗ «О противодействии легализации (отмыванию) доходов, полученных преступным путем, и финансированию терроризма» (далее – Закон №</w:t>
      </w:r>
      <w:r w:rsidRPr="00785078">
        <w:rPr>
          <w:spacing w:val="-29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115-ФЗ).</w:t>
      </w:r>
    </w:p>
    <w:p w14:paraId="4AF2B8ED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766"/>
        </w:tabs>
        <w:spacing w:before="0"/>
        <w:ind w:left="0" w:right="115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Требовать от Клиента, Представителя предоставления сведений о Клиенте, Представителе, Выгодоприобретателях, </w:t>
      </w:r>
      <w:proofErr w:type="spellStart"/>
      <w:r w:rsidRPr="00785078">
        <w:rPr>
          <w:sz w:val="20"/>
          <w:lang w:val="ru-RU"/>
        </w:rPr>
        <w:t>Бенефициарном</w:t>
      </w:r>
      <w:proofErr w:type="spellEnd"/>
      <w:r w:rsidRPr="00785078">
        <w:rPr>
          <w:sz w:val="20"/>
          <w:lang w:val="ru-RU"/>
        </w:rPr>
        <w:t xml:space="preserve"> владельце, подлежащих установлению при открытии Счета, в порядке, предусмотренном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законодательством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Российской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Федерации.</w:t>
      </w:r>
    </w:p>
    <w:p w14:paraId="5CAD2A8C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730"/>
        </w:tabs>
        <w:spacing w:before="0"/>
        <w:ind w:left="0" w:right="112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Запрашивать у Клиента, Представителя документы и информацию, копии договоров в целях установления и идентификации Выгодоприобретателя, </w:t>
      </w:r>
      <w:proofErr w:type="spellStart"/>
      <w:r w:rsidRPr="00785078">
        <w:rPr>
          <w:sz w:val="20"/>
          <w:lang w:val="ru-RU"/>
        </w:rPr>
        <w:t>Бенефициарного</w:t>
      </w:r>
      <w:proofErr w:type="spellEnd"/>
      <w:r w:rsidRPr="00785078">
        <w:rPr>
          <w:sz w:val="20"/>
          <w:lang w:val="ru-RU"/>
        </w:rPr>
        <w:t xml:space="preserve"> владельца при проведении платежей по агентским договорам, договорам комиссии, поручениям доверительного управления и иным договорам, на основании которых у Клиента возникает необходимость совершать платежи или получать денежные средства со Счета от имени или за третье</w:t>
      </w:r>
      <w:r w:rsidRPr="00785078">
        <w:rPr>
          <w:spacing w:val="-1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лицо.</w:t>
      </w:r>
    </w:p>
    <w:p w14:paraId="7A461D83" w14:textId="77777777" w:rsidR="00960F56" w:rsidRPr="00785078" w:rsidRDefault="00785078" w:rsidP="00243323">
      <w:pPr>
        <w:pStyle w:val="a4"/>
        <w:numPr>
          <w:ilvl w:val="2"/>
          <w:numId w:val="6"/>
        </w:numPr>
        <w:tabs>
          <w:tab w:val="left" w:pos="668"/>
        </w:tabs>
        <w:spacing w:before="0"/>
        <w:ind w:left="0" w:right="118" w:firstLine="709"/>
        <w:rPr>
          <w:sz w:val="20"/>
          <w:lang w:val="ru-RU"/>
        </w:rPr>
      </w:pPr>
      <w:r w:rsidRPr="00785078">
        <w:rPr>
          <w:sz w:val="20"/>
          <w:lang w:val="ru-RU"/>
        </w:rPr>
        <w:t>Осуществлять проверку сведений, предоставляемых Клиентом, Представителем в рамках Договора в соответствии с законодательством Российской</w:t>
      </w:r>
      <w:r w:rsidRPr="00785078">
        <w:rPr>
          <w:spacing w:val="-2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Федерации.</w:t>
      </w:r>
    </w:p>
    <w:p w14:paraId="6EE736EE" w14:textId="77777777" w:rsidR="00960F56" w:rsidRPr="00D56610" w:rsidRDefault="00785078" w:rsidP="00243323">
      <w:pPr>
        <w:pStyle w:val="a3"/>
        <w:numPr>
          <w:ilvl w:val="2"/>
          <w:numId w:val="6"/>
        </w:numPr>
        <w:spacing w:before="0"/>
        <w:ind w:left="0" w:right="112" w:firstLine="709"/>
        <w:rPr>
          <w:lang w:val="ru-RU"/>
        </w:rPr>
      </w:pPr>
      <w:r w:rsidRPr="00D56610">
        <w:rPr>
          <w:lang w:val="ru-RU"/>
        </w:rPr>
        <w:t>Осуществлять списание без каких-либо дополнительных распоряжен</w:t>
      </w:r>
      <w:r w:rsidR="00B91948" w:rsidRPr="00D56610">
        <w:rPr>
          <w:lang w:val="ru-RU"/>
        </w:rPr>
        <w:t>ий Клиента (на условиях</w:t>
      </w:r>
      <w:r w:rsidR="00D56610" w:rsidRPr="00D56610">
        <w:rPr>
          <w:lang w:val="ru-RU"/>
        </w:rPr>
        <w:t xml:space="preserve"> </w:t>
      </w:r>
      <w:r w:rsidR="00B91948" w:rsidRPr="00D56610">
        <w:rPr>
          <w:lang w:val="ru-RU"/>
        </w:rPr>
        <w:t>з</w:t>
      </w:r>
      <w:r w:rsidR="001F1809" w:rsidRPr="00D56610">
        <w:rPr>
          <w:lang w:val="ru-RU"/>
        </w:rPr>
        <w:t>аранее</w:t>
      </w:r>
      <w:r w:rsidR="00B91948" w:rsidRPr="00D56610">
        <w:rPr>
          <w:lang w:val="ru-RU"/>
        </w:rPr>
        <w:t xml:space="preserve"> </w:t>
      </w:r>
      <w:r w:rsidRPr="00D56610">
        <w:rPr>
          <w:lang w:val="ru-RU"/>
        </w:rPr>
        <w:t>данного акцепта) на основании составленных Банком расчетных (платежных) документов (в том числе банковского ордера) денежные средства в погашение обязательств Клиента перед Банком, срок исполнения которых наступил, с любых счетов Клиента с учетом режима счета и установленной законодательством Российской Федерации очередности платежей, в порядке и на условиях, предусмотренных настоящим Договором. В случае несовпадения валюты счета, с которого производится списание, с валютой обязательств Клиент поручает Банку без дополнительного распоряжения от имени и за счет Клиента направлять денежные средства,</w:t>
      </w:r>
      <w:r w:rsidRPr="00D56610">
        <w:rPr>
          <w:spacing w:val="5"/>
          <w:lang w:val="ru-RU"/>
        </w:rPr>
        <w:t xml:space="preserve"> </w:t>
      </w:r>
      <w:r w:rsidRPr="00D56610">
        <w:rPr>
          <w:lang w:val="ru-RU"/>
        </w:rPr>
        <w:t>списываемые</w:t>
      </w:r>
      <w:r w:rsidRPr="00D56610">
        <w:rPr>
          <w:spacing w:val="5"/>
          <w:lang w:val="ru-RU"/>
        </w:rPr>
        <w:t xml:space="preserve"> </w:t>
      </w:r>
      <w:r w:rsidRPr="00D56610">
        <w:rPr>
          <w:lang w:val="ru-RU"/>
        </w:rPr>
        <w:t>со</w:t>
      </w:r>
      <w:r w:rsidRPr="00D56610">
        <w:rPr>
          <w:spacing w:val="6"/>
          <w:lang w:val="ru-RU"/>
        </w:rPr>
        <w:t xml:space="preserve"> </w:t>
      </w:r>
      <w:r w:rsidRPr="00D56610">
        <w:rPr>
          <w:lang w:val="ru-RU"/>
        </w:rPr>
        <w:t>счетов</w:t>
      </w:r>
      <w:r w:rsidRPr="00D56610">
        <w:rPr>
          <w:spacing w:val="5"/>
          <w:lang w:val="ru-RU"/>
        </w:rPr>
        <w:t xml:space="preserve"> </w:t>
      </w:r>
      <w:r w:rsidRPr="00D56610">
        <w:rPr>
          <w:lang w:val="ru-RU"/>
        </w:rPr>
        <w:t>Клиента,</w:t>
      </w:r>
      <w:r w:rsidRPr="00D56610">
        <w:rPr>
          <w:spacing w:val="5"/>
          <w:lang w:val="ru-RU"/>
        </w:rPr>
        <w:t xml:space="preserve"> </w:t>
      </w:r>
      <w:r w:rsidRPr="00D56610">
        <w:rPr>
          <w:lang w:val="ru-RU"/>
        </w:rPr>
        <w:t>открытых</w:t>
      </w:r>
      <w:r w:rsidRPr="00D56610">
        <w:rPr>
          <w:spacing w:val="3"/>
          <w:lang w:val="ru-RU"/>
        </w:rPr>
        <w:t xml:space="preserve"> </w:t>
      </w:r>
      <w:r w:rsidRPr="00D56610">
        <w:rPr>
          <w:lang w:val="ru-RU"/>
        </w:rPr>
        <w:t>в</w:t>
      </w:r>
      <w:r w:rsidRPr="00D56610">
        <w:rPr>
          <w:spacing w:val="6"/>
          <w:lang w:val="ru-RU"/>
        </w:rPr>
        <w:t xml:space="preserve"> </w:t>
      </w:r>
      <w:r w:rsidRPr="00D56610">
        <w:rPr>
          <w:lang w:val="ru-RU"/>
        </w:rPr>
        <w:t>Банке,</w:t>
      </w:r>
      <w:r w:rsidRPr="00D56610">
        <w:rPr>
          <w:spacing w:val="7"/>
          <w:lang w:val="ru-RU"/>
        </w:rPr>
        <w:t xml:space="preserve"> </w:t>
      </w:r>
      <w:r w:rsidRPr="00D56610">
        <w:rPr>
          <w:lang w:val="ru-RU"/>
        </w:rPr>
        <w:t>на</w:t>
      </w:r>
      <w:r w:rsidRPr="00D56610">
        <w:rPr>
          <w:spacing w:val="5"/>
          <w:lang w:val="ru-RU"/>
        </w:rPr>
        <w:t xml:space="preserve"> </w:t>
      </w:r>
      <w:r w:rsidRPr="00D56610">
        <w:rPr>
          <w:lang w:val="ru-RU"/>
        </w:rPr>
        <w:t>конверсию</w:t>
      </w:r>
      <w:r w:rsidRPr="00D56610">
        <w:rPr>
          <w:spacing w:val="6"/>
          <w:lang w:val="ru-RU"/>
        </w:rPr>
        <w:t xml:space="preserve"> </w:t>
      </w:r>
      <w:r w:rsidRPr="00D56610">
        <w:rPr>
          <w:lang w:val="ru-RU"/>
        </w:rPr>
        <w:t>в</w:t>
      </w:r>
      <w:r w:rsidRPr="00D56610">
        <w:rPr>
          <w:spacing w:val="5"/>
          <w:lang w:val="ru-RU"/>
        </w:rPr>
        <w:t xml:space="preserve"> </w:t>
      </w:r>
      <w:r w:rsidRPr="00D56610">
        <w:rPr>
          <w:lang w:val="ru-RU"/>
        </w:rPr>
        <w:t>валюту</w:t>
      </w:r>
      <w:r w:rsidRPr="00D56610">
        <w:rPr>
          <w:spacing w:val="1"/>
          <w:lang w:val="ru-RU"/>
        </w:rPr>
        <w:t xml:space="preserve"> </w:t>
      </w:r>
      <w:r w:rsidRPr="00D56610">
        <w:rPr>
          <w:lang w:val="ru-RU"/>
        </w:rPr>
        <w:t>обязательств</w:t>
      </w:r>
      <w:r w:rsidRPr="00D56610">
        <w:rPr>
          <w:spacing w:val="6"/>
          <w:lang w:val="ru-RU"/>
        </w:rPr>
        <w:t xml:space="preserve"> </w:t>
      </w:r>
      <w:r w:rsidRPr="00D56610">
        <w:rPr>
          <w:lang w:val="ru-RU"/>
        </w:rPr>
        <w:t>Клиента</w:t>
      </w:r>
      <w:r w:rsidRPr="00D56610">
        <w:rPr>
          <w:spacing w:val="7"/>
          <w:lang w:val="ru-RU"/>
        </w:rPr>
        <w:t xml:space="preserve"> </w:t>
      </w:r>
      <w:r w:rsidRPr="00D56610">
        <w:rPr>
          <w:lang w:val="ru-RU"/>
        </w:rPr>
        <w:t>по</w:t>
      </w:r>
      <w:r w:rsidR="00E92C1A" w:rsidRPr="00D56610">
        <w:rPr>
          <w:lang w:val="ru-RU"/>
        </w:rPr>
        <w:t xml:space="preserve"> </w:t>
      </w:r>
      <w:r w:rsidRPr="00D56610">
        <w:rPr>
          <w:lang w:val="ru-RU"/>
        </w:rPr>
        <w:t xml:space="preserve">курсу </w:t>
      </w:r>
      <w:r w:rsidR="001D0157" w:rsidRPr="00D56610">
        <w:rPr>
          <w:lang w:val="ru-RU"/>
        </w:rPr>
        <w:t>Банка России</w:t>
      </w:r>
      <w:r w:rsidRPr="00D56610">
        <w:rPr>
          <w:lang w:val="ru-RU"/>
        </w:rPr>
        <w:t xml:space="preserve">, установленному на дату совершения операции, для последующего зачисления на соответствующий </w:t>
      </w:r>
      <w:r w:rsidR="00D56610">
        <w:rPr>
          <w:lang w:val="ru-RU"/>
        </w:rPr>
        <w:t>с</w:t>
      </w:r>
      <w:r w:rsidRPr="00D56610">
        <w:rPr>
          <w:lang w:val="ru-RU"/>
        </w:rPr>
        <w:t>чет и списания их в погашение задолженности Клиента перед Банком.</w:t>
      </w:r>
    </w:p>
    <w:p w14:paraId="37332A8B" w14:textId="77777777" w:rsidR="00960F56" w:rsidRDefault="00785078" w:rsidP="00243323">
      <w:pPr>
        <w:pStyle w:val="a3"/>
        <w:spacing w:before="0"/>
        <w:ind w:left="0" w:firstLine="709"/>
        <w:rPr>
          <w:lang w:val="ru-RU"/>
        </w:rPr>
      </w:pPr>
      <w:r w:rsidRPr="00785078">
        <w:rPr>
          <w:lang w:val="ru-RU"/>
        </w:rPr>
        <w:t xml:space="preserve">Допускается частичное списание со </w:t>
      </w:r>
      <w:r w:rsidR="00D56610">
        <w:rPr>
          <w:lang w:val="ru-RU"/>
        </w:rPr>
        <w:t>с</w:t>
      </w:r>
      <w:r w:rsidRPr="00785078">
        <w:rPr>
          <w:lang w:val="ru-RU"/>
        </w:rPr>
        <w:t>чета в целях исполнения требований Банка к Клиенту.</w:t>
      </w:r>
    </w:p>
    <w:p w14:paraId="40F3E77E" w14:textId="77777777" w:rsidR="00944FA9" w:rsidRPr="00785078" w:rsidRDefault="00B91948" w:rsidP="00243323">
      <w:pPr>
        <w:pStyle w:val="a3"/>
        <w:spacing w:before="0"/>
        <w:ind w:left="0" w:firstLine="709"/>
        <w:rPr>
          <w:lang w:val="ru-RU"/>
        </w:rPr>
      </w:pPr>
      <w:r>
        <w:rPr>
          <w:lang w:val="ru-RU"/>
        </w:rPr>
        <w:t>4.2.9</w:t>
      </w:r>
      <w:r w:rsidR="00944FA9">
        <w:rPr>
          <w:lang w:val="ru-RU"/>
        </w:rPr>
        <w:t xml:space="preserve">. </w:t>
      </w:r>
      <w:r w:rsidR="008B1836">
        <w:rPr>
          <w:lang w:val="ru-RU"/>
        </w:rPr>
        <w:t xml:space="preserve"> Рассматривать претензии</w:t>
      </w:r>
      <w:r w:rsidR="00944FA9">
        <w:rPr>
          <w:lang w:val="ru-RU"/>
        </w:rPr>
        <w:t xml:space="preserve"> к Банку по совершенной операции по </w:t>
      </w:r>
      <w:r w:rsidR="00D56610">
        <w:rPr>
          <w:lang w:val="ru-RU"/>
        </w:rPr>
        <w:t>с</w:t>
      </w:r>
      <w:r w:rsidR="00944FA9">
        <w:rPr>
          <w:lang w:val="ru-RU"/>
        </w:rPr>
        <w:t xml:space="preserve">чету, в случае если данная претензия была направлена в Банк не позднее 5 (Пяти) рабочих дней с даты предоставления Клиенту выписки </w:t>
      </w:r>
      <w:r w:rsidR="00F92069">
        <w:rPr>
          <w:lang w:val="ru-RU"/>
        </w:rPr>
        <w:t>Банком,</w:t>
      </w:r>
      <w:r w:rsidR="00944FA9">
        <w:rPr>
          <w:lang w:val="ru-RU"/>
        </w:rPr>
        <w:t xml:space="preserve"> и операция по </w:t>
      </w:r>
      <w:r w:rsidR="00D56610">
        <w:rPr>
          <w:lang w:val="ru-RU"/>
        </w:rPr>
        <w:t>с</w:t>
      </w:r>
      <w:r w:rsidR="00944FA9">
        <w:rPr>
          <w:lang w:val="ru-RU"/>
        </w:rPr>
        <w:t>чету была совершена не позднее 30 (Тридцати) рабочих дней со дня предоставления выписки</w:t>
      </w:r>
      <w:r w:rsidR="00F92069">
        <w:rPr>
          <w:lang w:val="ru-RU"/>
        </w:rPr>
        <w:t>.</w:t>
      </w:r>
    </w:p>
    <w:p w14:paraId="6804B42C" w14:textId="77777777" w:rsidR="00960F56" w:rsidRPr="001608CA" w:rsidRDefault="00B91948" w:rsidP="00243323">
      <w:pPr>
        <w:pStyle w:val="a3"/>
        <w:spacing w:before="0"/>
        <w:ind w:left="0" w:firstLine="709"/>
        <w:rPr>
          <w:lang w:val="ru-RU"/>
        </w:rPr>
      </w:pPr>
      <w:r>
        <w:rPr>
          <w:lang w:val="ru-RU"/>
        </w:rPr>
        <w:t>4.2.10.</w:t>
      </w:r>
      <w:r w:rsidR="00F92069">
        <w:rPr>
          <w:lang w:val="ru-RU"/>
        </w:rPr>
        <w:tab/>
      </w:r>
      <w:r w:rsidR="00785078" w:rsidRPr="00785078">
        <w:rPr>
          <w:lang w:val="ru-RU"/>
        </w:rPr>
        <w:t xml:space="preserve">Отказать в проведении операций по </w:t>
      </w:r>
      <w:r w:rsidR="00D56610">
        <w:rPr>
          <w:lang w:val="ru-RU"/>
        </w:rPr>
        <w:t>с</w:t>
      </w:r>
      <w:r w:rsidR="00785078" w:rsidRPr="00785078">
        <w:rPr>
          <w:lang w:val="ru-RU"/>
        </w:rPr>
        <w:t>чету в случ</w:t>
      </w:r>
      <w:r w:rsidR="001608CA">
        <w:rPr>
          <w:lang w:val="ru-RU"/>
        </w:rPr>
        <w:t>ае если Клиент/Представитель не</w:t>
      </w:r>
      <w:r w:rsidR="008B1836">
        <w:rPr>
          <w:lang w:val="ru-RU"/>
        </w:rPr>
        <w:t xml:space="preserve"> </w:t>
      </w:r>
      <w:r w:rsidR="00785078" w:rsidRPr="001608CA">
        <w:rPr>
          <w:lang w:val="ru-RU"/>
        </w:rPr>
        <w:t>иденти</w:t>
      </w:r>
      <w:r w:rsidR="0082751D" w:rsidRPr="001608CA">
        <w:rPr>
          <w:lang w:val="ru-RU"/>
        </w:rPr>
        <w:t>фицирован</w:t>
      </w:r>
      <w:r w:rsidR="00785078" w:rsidRPr="001608CA">
        <w:rPr>
          <w:lang w:val="ru-RU"/>
        </w:rPr>
        <w:t xml:space="preserve"> в порядке, предусмотренном Договором, а так</w:t>
      </w:r>
      <w:r w:rsidR="001608CA" w:rsidRPr="001608CA">
        <w:rPr>
          <w:lang w:val="ru-RU"/>
        </w:rPr>
        <w:t>же, если сумма, находящаяся на</w:t>
      </w:r>
      <w:r w:rsidR="00F92069">
        <w:rPr>
          <w:lang w:val="ru-RU"/>
        </w:rPr>
        <w:t xml:space="preserve"> </w:t>
      </w:r>
      <w:r w:rsidR="00D56610">
        <w:rPr>
          <w:lang w:val="ru-RU"/>
        </w:rPr>
        <w:t>с</w:t>
      </w:r>
      <w:r w:rsidR="00785078" w:rsidRPr="001608CA">
        <w:rPr>
          <w:lang w:val="ru-RU"/>
        </w:rPr>
        <w:t>чете, недостаточна</w:t>
      </w:r>
      <w:r w:rsidR="00785078" w:rsidRPr="001608CA">
        <w:rPr>
          <w:spacing w:val="-5"/>
          <w:lang w:val="ru-RU"/>
        </w:rPr>
        <w:t xml:space="preserve"> </w:t>
      </w:r>
      <w:r w:rsidR="00785078" w:rsidRPr="001608CA">
        <w:rPr>
          <w:lang w:val="ru-RU"/>
        </w:rPr>
        <w:t>для</w:t>
      </w:r>
      <w:r w:rsidR="00785078" w:rsidRPr="001608CA">
        <w:rPr>
          <w:spacing w:val="-6"/>
          <w:lang w:val="ru-RU"/>
        </w:rPr>
        <w:t xml:space="preserve"> </w:t>
      </w:r>
      <w:r w:rsidR="00785078" w:rsidRPr="001608CA">
        <w:rPr>
          <w:lang w:val="ru-RU"/>
        </w:rPr>
        <w:t>проведения</w:t>
      </w:r>
      <w:r w:rsidR="00785078" w:rsidRPr="001608CA">
        <w:rPr>
          <w:spacing w:val="-6"/>
          <w:lang w:val="ru-RU"/>
        </w:rPr>
        <w:t xml:space="preserve"> </w:t>
      </w:r>
      <w:r w:rsidR="00785078" w:rsidRPr="001608CA">
        <w:rPr>
          <w:lang w:val="ru-RU"/>
        </w:rPr>
        <w:t>операции</w:t>
      </w:r>
      <w:r w:rsidR="00785078" w:rsidRPr="001608CA">
        <w:rPr>
          <w:spacing w:val="-6"/>
          <w:lang w:val="ru-RU"/>
        </w:rPr>
        <w:t xml:space="preserve"> </w:t>
      </w:r>
      <w:r w:rsidR="00785078" w:rsidRPr="001608CA">
        <w:rPr>
          <w:lang w:val="ru-RU"/>
        </w:rPr>
        <w:t>и</w:t>
      </w:r>
      <w:r w:rsidR="00785078" w:rsidRPr="001608CA">
        <w:rPr>
          <w:spacing w:val="-6"/>
          <w:lang w:val="ru-RU"/>
        </w:rPr>
        <w:t xml:space="preserve"> </w:t>
      </w:r>
      <w:r w:rsidR="00785078" w:rsidRPr="001608CA">
        <w:rPr>
          <w:lang w:val="ru-RU"/>
        </w:rPr>
        <w:t>списания</w:t>
      </w:r>
      <w:r w:rsidR="00785078" w:rsidRPr="001608CA">
        <w:rPr>
          <w:spacing w:val="-6"/>
          <w:lang w:val="ru-RU"/>
        </w:rPr>
        <w:t xml:space="preserve"> </w:t>
      </w:r>
      <w:r w:rsidR="00785078" w:rsidRPr="001608CA">
        <w:rPr>
          <w:lang w:val="ru-RU"/>
        </w:rPr>
        <w:t>комиссий,</w:t>
      </w:r>
      <w:r w:rsidR="00785078" w:rsidRPr="001608CA">
        <w:rPr>
          <w:spacing w:val="-5"/>
          <w:lang w:val="ru-RU"/>
        </w:rPr>
        <w:t xml:space="preserve"> </w:t>
      </w:r>
      <w:r w:rsidR="00785078" w:rsidRPr="001608CA">
        <w:rPr>
          <w:lang w:val="ru-RU"/>
        </w:rPr>
        <w:t>предусмотренных</w:t>
      </w:r>
      <w:r w:rsidR="00785078" w:rsidRPr="001608CA">
        <w:rPr>
          <w:spacing w:val="-6"/>
          <w:lang w:val="ru-RU"/>
        </w:rPr>
        <w:t xml:space="preserve"> </w:t>
      </w:r>
      <w:r w:rsidR="00785078" w:rsidRPr="001608CA">
        <w:rPr>
          <w:lang w:val="ru-RU"/>
        </w:rPr>
        <w:t>Тарифами.</w:t>
      </w:r>
    </w:p>
    <w:p w14:paraId="1780EF4D" w14:textId="77777777" w:rsidR="00960F56" w:rsidRPr="00F92069" w:rsidRDefault="00785078" w:rsidP="00243323">
      <w:pPr>
        <w:pStyle w:val="a4"/>
        <w:numPr>
          <w:ilvl w:val="2"/>
          <w:numId w:val="17"/>
        </w:numPr>
        <w:tabs>
          <w:tab w:val="left" w:pos="747"/>
        </w:tabs>
        <w:spacing w:before="0"/>
        <w:ind w:left="0" w:right="108" w:firstLine="709"/>
        <w:rPr>
          <w:sz w:val="20"/>
          <w:lang w:val="ru-RU"/>
        </w:rPr>
      </w:pPr>
      <w:r w:rsidRPr="00F92069">
        <w:rPr>
          <w:sz w:val="20"/>
          <w:lang w:val="ru-RU"/>
        </w:rPr>
        <w:t>Отказать в выполнении распоряжения Клиента о совершении оп</w:t>
      </w:r>
      <w:r w:rsidR="00B91948" w:rsidRPr="00F92069">
        <w:rPr>
          <w:sz w:val="20"/>
          <w:lang w:val="ru-RU"/>
        </w:rPr>
        <w:t>ерации, за исключением операций</w:t>
      </w:r>
      <w:r w:rsidR="00F92069" w:rsidRPr="00F92069">
        <w:rPr>
          <w:sz w:val="20"/>
          <w:lang w:val="ru-RU"/>
        </w:rPr>
        <w:t xml:space="preserve"> </w:t>
      </w:r>
      <w:r w:rsidRPr="00F92069">
        <w:rPr>
          <w:sz w:val="20"/>
          <w:lang w:val="ru-RU"/>
        </w:rPr>
        <w:t>по зачислению денежных средств, поступивших на счет, по которым не представлены документы, необходимые для фиксирования информации, предусмотренной Законом № 115-ФЗ, а также в случае, если в результате реализации правил внутреннего контроля по противодействию легализации (отмыванию) доходов, полученных преступным путем, и финансированию терроризма у работников Банка,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14:paraId="4869255A" w14:textId="77777777" w:rsidR="00E3263D" w:rsidRPr="00785078" w:rsidRDefault="00E3263D" w:rsidP="00F92069">
      <w:pPr>
        <w:pStyle w:val="a4"/>
        <w:tabs>
          <w:tab w:val="left" w:pos="747"/>
        </w:tabs>
        <w:spacing w:before="0"/>
        <w:ind w:left="0" w:right="108"/>
        <w:rPr>
          <w:sz w:val="20"/>
          <w:lang w:val="ru-RU"/>
        </w:rPr>
      </w:pPr>
    </w:p>
    <w:p w14:paraId="04CAD95F" w14:textId="77777777" w:rsidR="00960F56" w:rsidRDefault="00785078" w:rsidP="00D56610">
      <w:pPr>
        <w:pStyle w:val="3"/>
        <w:numPr>
          <w:ilvl w:val="1"/>
          <w:numId w:val="5"/>
        </w:numPr>
        <w:tabs>
          <w:tab w:val="left" w:pos="426"/>
        </w:tabs>
        <w:spacing w:before="0"/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Клиент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обязуется</w:t>
      </w:r>
      <w:proofErr w:type="spellEnd"/>
      <w:r w:rsidR="00D56610">
        <w:rPr>
          <w:rFonts w:ascii="Times New Roman" w:hAnsi="Times New Roman"/>
          <w:lang w:val="ru-RU"/>
        </w:rPr>
        <w:t>:</w:t>
      </w:r>
    </w:p>
    <w:p w14:paraId="7501C5A9" w14:textId="77777777" w:rsidR="00960F56" w:rsidRPr="00785078" w:rsidRDefault="00785078" w:rsidP="00D56610">
      <w:pPr>
        <w:pStyle w:val="a4"/>
        <w:numPr>
          <w:ilvl w:val="2"/>
          <w:numId w:val="5"/>
        </w:numPr>
        <w:tabs>
          <w:tab w:val="left" w:pos="699"/>
        </w:tabs>
        <w:spacing w:before="0"/>
        <w:ind w:left="0" w:right="115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Не совершать расчетных операций по </w:t>
      </w:r>
      <w:r w:rsidR="00D56610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чету, связанных с осуществлением предпринимательской деятельности.</w:t>
      </w:r>
    </w:p>
    <w:p w14:paraId="6008CE6B" w14:textId="77777777" w:rsidR="00960F56" w:rsidRPr="00785078" w:rsidRDefault="00785078" w:rsidP="00D56610">
      <w:pPr>
        <w:pStyle w:val="a4"/>
        <w:numPr>
          <w:ilvl w:val="2"/>
          <w:numId w:val="5"/>
        </w:numPr>
        <w:tabs>
          <w:tab w:val="left" w:pos="711"/>
        </w:tabs>
        <w:spacing w:before="0"/>
        <w:ind w:left="0" w:right="115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Предоставлять сведения о себе, </w:t>
      </w:r>
      <w:r w:rsidR="00D56610">
        <w:rPr>
          <w:sz w:val="20"/>
          <w:lang w:val="ru-RU"/>
        </w:rPr>
        <w:t>в</w:t>
      </w:r>
      <w:r w:rsidRPr="00785078">
        <w:rPr>
          <w:sz w:val="20"/>
          <w:lang w:val="ru-RU"/>
        </w:rPr>
        <w:t xml:space="preserve">ыгодоприобретателях, </w:t>
      </w:r>
      <w:proofErr w:type="spellStart"/>
      <w:r w:rsidR="00D56610">
        <w:rPr>
          <w:sz w:val="20"/>
          <w:lang w:val="ru-RU"/>
        </w:rPr>
        <w:t>б</w:t>
      </w:r>
      <w:r w:rsidRPr="00785078">
        <w:rPr>
          <w:sz w:val="20"/>
          <w:lang w:val="ru-RU"/>
        </w:rPr>
        <w:t>енефициарных</w:t>
      </w:r>
      <w:proofErr w:type="spellEnd"/>
      <w:r w:rsidRPr="00785078">
        <w:rPr>
          <w:sz w:val="20"/>
          <w:lang w:val="ru-RU"/>
        </w:rPr>
        <w:t xml:space="preserve"> владельцах, подлежащие установлению при открытии </w:t>
      </w:r>
      <w:r w:rsidR="00D56610">
        <w:rPr>
          <w:sz w:val="20"/>
          <w:lang w:val="ru-RU"/>
        </w:rPr>
        <w:t>с</w:t>
      </w:r>
      <w:r w:rsidRPr="00785078">
        <w:rPr>
          <w:sz w:val="20"/>
          <w:lang w:val="ru-RU"/>
        </w:rPr>
        <w:t xml:space="preserve">чета, а также при совершении операций по </w:t>
      </w:r>
      <w:r w:rsidR="00D56610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чету, в порядке, установленном законодательством Российской Федерации и правилами</w:t>
      </w:r>
      <w:r w:rsidRPr="00785078">
        <w:rPr>
          <w:spacing w:val="-30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Банка.</w:t>
      </w:r>
    </w:p>
    <w:p w14:paraId="4CE3B99C" w14:textId="77777777" w:rsidR="00960F56" w:rsidRPr="00785078" w:rsidRDefault="00785078" w:rsidP="00D56610">
      <w:pPr>
        <w:pStyle w:val="a4"/>
        <w:numPr>
          <w:ilvl w:val="2"/>
          <w:numId w:val="5"/>
        </w:numPr>
        <w:tabs>
          <w:tab w:val="left" w:pos="658"/>
        </w:tabs>
        <w:spacing w:before="0"/>
        <w:ind w:left="0" w:right="110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Систематически обновлять информацию о себе, </w:t>
      </w:r>
      <w:r w:rsidR="00D56610">
        <w:rPr>
          <w:sz w:val="20"/>
          <w:lang w:val="ru-RU"/>
        </w:rPr>
        <w:t>в</w:t>
      </w:r>
      <w:r w:rsidRPr="00785078">
        <w:rPr>
          <w:sz w:val="20"/>
          <w:lang w:val="ru-RU"/>
        </w:rPr>
        <w:t xml:space="preserve">ыгодоприобретателях, </w:t>
      </w:r>
      <w:proofErr w:type="spellStart"/>
      <w:r w:rsidR="00D56610">
        <w:rPr>
          <w:sz w:val="20"/>
          <w:lang w:val="ru-RU"/>
        </w:rPr>
        <w:t>б</w:t>
      </w:r>
      <w:r w:rsidRPr="00785078">
        <w:rPr>
          <w:sz w:val="20"/>
          <w:lang w:val="ru-RU"/>
        </w:rPr>
        <w:t>енефициарных</w:t>
      </w:r>
      <w:proofErr w:type="spellEnd"/>
      <w:r w:rsidRPr="00785078">
        <w:rPr>
          <w:sz w:val="20"/>
          <w:lang w:val="ru-RU"/>
        </w:rPr>
        <w:t xml:space="preserve"> владельцах в порядке и по форме анкеты</w:t>
      </w:r>
      <w:r w:rsidR="00BF170D">
        <w:rPr>
          <w:sz w:val="20"/>
          <w:lang w:val="ru-RU"/>
        </w:rPr>
        <w:t xml:space="preserve"> (опросного листа)</w:t>
      </w:r>
      <w:r w:rsidRPr="00785078">
        <w:rPr>
          <w:sz w:val="20"/>
          <w:lang w:val="ru-RU"/>
        </w:rPr>
        <w:t xml:space="preserve"> Клиента/</w:t>
      </w:r>
      <w:r w:rsidR="00D56610">
        <w:rPr>
          <w:sz w:val="20"/>
          <w:lang w:val="ru-RU"/>
        </w:rPr>
        <w:t>в</w:t>
      </w:r>
      <w:r w:rsidRPr="00785078">
        <w:rPr>
          <w:sz w:val="20"/>
          <w:lang w:val="ru-RU"/>
        </w:rPr>
        <w:t>ыгодоприобретателя/</w:t>
      </w:r>
      <w:proofErr w:type="spellStart"/>
      <w:r w:rsidR="00D56610">
        <w:rPr>
          <w:sz w:val="20"/>
          <w:lang w:val="ru-RU"/>
        </w:rPr>
        <w:t>б</w:t>
      </w:r>
      <w:r w:rsidRPr="00785078">
        <w:rPr>
          <w:sz w:val="20"/>
          <w:lang w:val="ru-RU"/>
        </w:rPr>
        <w:t>енефициарного</w:t>
      </w:r>
      <w:proofErr w:type="spellEnd"/>
      <w:r w:rsidRPr="00785078">
        <w:rPr>
          <w:sz w:val="20"/>
          <w:lang w:val="ru-RU"/>
        </w:rPr>
        <w:t xml:space="preserve"> владельца, установленной законодательством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Российской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Федерации,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нормативными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актами</w:t>
      </w:r>
      <w:r w:rsidRPr="00785078">
        <w:rPr>
          <w:spacing w:val="-6"/>
          <w:sz w:val="20"/>
          <w:lang w:val="ru-RU"/>
        </w:rPr>
        <w:t xml:space="preserve"> </w:t>
      </w:r>
      <w:r w:rsidR="001D0157">
        <w:rPr>
          <w:sz w:val="20"/>
          <w:lang w:val="ru-RU"/>
        </w:rPr>
        <w:t>Банка России</w:t>
      </w:r>
      <w:r w:rsidR="009A79DD">
        <w:rPr>
          <w:sz w:val="20"/>
          <w:lang w:val="ru-RU"/>
        </w:rPr>
        <w:t>,</w:t>
      </w:r>
      <w:r w:rsidR="00924C40">
        <w:rPr>
          <w:sz w:val="20"/>
          <w:lang w:val="ru-RU"/>
        </w:rPr>
        <w:t xml:space="preserve"> внутренними документами Банка</w:t>
      </w:r>
      <w:r w:rsidR="005D5B88">
        <w:rPr>
          <w:spacing w:val="-5"/>
          <w:sz w:val="20"/>
          <w:lang w:val="ru-RU"/>
        </w:rPr>
        <w:t>.</w:t>
      </w:r>
    </w:p>
    <w:p w14:paraId="57546E3C" w14:textId="77777777" w:rsidR="00960F56" w:rsidRPr="00785078" w:rsidRDefault="00785078" w:rsidP="00D56610">
      <w:pPr>
        <w:pStyle w:val="a4"/>
        <w:numPr>
          <w:ilvl w:val="2"/>
          <w:numId w:val="5"/>
        </w:numPr>
        <w:tabs>
          <w:tab w:val="left" w:pos="725"/>
        </w:tabs>
        <w:spacing w:before="0"/>
        <w:ind w:left="0" w:right="107" w:firstLine="709"/>
        <w:rPr>
          <w:sz w:val="20"/>
          <w:lang w:val="ru-RU"/>
        </w:rPr>
      </w:pPr>
      <w:r w:rsidRPr="00785078">
        <w:rPr>
          <w:sz w:val="20"/>
          <w:lang w:val="ru-RU"/>
        </w:rPr>
        <w:t>В течение 7 (Семи) рабочих дней с даты произошедших изменений информировать Банк с предоставлением подтверждающих документов об изменении сведений (смена фамилии и\или имени и\или отчества, паспортных данных, адреса регистрации по месту жительства и\или адреса фактического проживания, номера телефона, адреса электронной почты, ста</w:t>
      </w:r>
      <w:r w:rsidR="005D5B88">
        <w:rPr>
          <w:sz w:val="20"/>
          <w:lang w:val="ru-RU"/>
        </w:rPr>
        <w:t xml:space="preserve">туса налогового </w:t>
      </w:r>
      <w:proofErr w:type="spellStart"/>
      <w:r w:rsidR="005D5B88">
        <w:rPr>
          <w:sz w:val="20"/>
          <w:lang w:val="ru-RU"/>
        </w:rPr>
        <w:t>резидентства</w:t>
      </w:r>
      <w:proofErr w:type="spellEnd"/>
      <w:r w:rsidR="005D5B88">
        <w:rPr>
          <w:sz w:val="20"/>
          <w:lang w:val="ru-RU"/>
        </w:rPr>
        <w:t xml:space="preserve"> Соединенных Штатов Америки</w:t>
      </w:r>
      <w:r w:rsidRPr="00785078">
        <w:rPr>
          <w:sz w:val="20"/>
          <w:lang w:val="ru-RU"/>
        </w:rPr>
        <w:t>), предоставленных в соответствии с пунктами 2.</w:t>
      </w:r>
      <w:r w:rsidR="009A79DD">
        <w:rPr>
          <w:sz w:val="20"/>
          <w:lang w:val="ru-RU"/>
        </w:rPr>
        <w:t>5</w:t>
      </w:r>
      <w:r w:rsidR="00D56610">
        <w:rPr>
          <w:sz w:val="20"/>
          <w:lang w:val="ru-RU"/>
        </w:rPr>
        <w:t>.</w:t>
      </w:r>
      <w:r w:rsidRPr="00785078">
        <w:rPr>
          <w:sz w:val="20"/>
          <w:lang w:val="ru-RU"/>
        </w:rPr>
        <w:t xml:space="preserve"> и 2.</w:t>
      </w:r>
      <w:r w:rsidR="009A79DD">
        <w:rPr>
          <w:sz w:val="20"/>
          <w:lang w:val="ru-RU"/>
        </w:rPr>
        <w:t>9</w:t>
      </w:r>
      <w:r w:rsidR="00D56610">
        <w:rPr>
          <w:sz w:val="20"/>
          <w:lang w:val="ru-RU"/>
        </w:rPr>
        <w:t>.</w:t>
      </w:r>
      <w:r w:rsidRPr="00785078">
        <w:rPr>
          <w:sz w:val="20"/>
          <w:lang w:val="ru-RU"/>
        </w:rPr>
        <w:t xml:space="preserve"> Договора, а также об изменении любой другой контактной информации, используемой для связи с ним, об изменении способа связи Банка с</w:t>
      </w:r>
      <w:r w:rsidRPr="00785078">
        <w:rPr>
          <w:spacing w:val="-3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ним.</w:t>
      </w:r>
    </w:p>
    <w:p w14:paraId="5D15E875" w14:textId="77777777" w:rsidR="00960F56" w:rsidRDefault="00785078" w:rsidP="00D56610">
      <w:pPr>
        <w:pStyle w:val="a4"/>
        <w:numPr>
          <w:ilvl w:val="2"/>
          <w:numId w:val="5"/>
        </w:numPr>
        <w:tabs>
          <w:tab w:val="left" w:pos="668"/>
        </w:tabs>
        <w:spacing w:before="0"/>
        <w:ind w:left="0" w:right="112" w:firstLine="709"/>
        <w:rPr>
          <w:sz w:val="20"/>
          <w:lang w:val="ru-RU"/>
        </w:rPr>
      </w:pPr>
      <w:r w:rsidRPr="00785078">
        <w:rPr>
          <w:sz w:val="20"/>
          <w:lang w:val="ru-RU"/>
        </w:rPr>
        <w:t>Предоставить по запросу Банка и в установленный им срок документы и информацию в случаях и порядке,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предусмотренных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законодательством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Российской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Федерации,</w:t>
      </w:r>
      <w:r w:rsidRPr="00785078">
        <w:rPr>
          <w:spacing w:val="-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</w:t>
      </w:r>
      <w:r w:rsidRPr="00785078">
        <w:rPr>
          <w:spacing w:val="-8"/>
          <w:sz w:val="20"/>
          <w:lang w:val="ru-RU"/>
        </w:rPr>
        <w:t xml:space="preserve"> </w:t>
      </w:r>
      <w:r w:rsidR="00AC0536">
        <w:rPr>
          <w:spacing w:val="-8"/>
          <w:sz w:val="20"/>
          <w:lang w:val="ru-RU"/>
        </w:rPr>
        <w:t xml:space="preserve">настоящим </w:t>
      </w:r>
      <w:r w:rsidRPr="00785078">
        <w:rPr>
          <w:sz w:val="20"/>
          <w:lang w:val="ru-RU"/>
        </w:rPr>
        <w:t>Договором.</w:t>
      </w:r>
    </w:p>
    <w:p w14:paraId="2C83C997" w14:textId="77777777" w:rsidR="00960F56" w:rsidRPr="00785078" w:rsidRDefault="00785078" w:rsidP="00D56610">
      <w:pPr>
        <w:pStyle w:val="a4"/>
        <w:numPr>
          <w:ilvl w:val="2"/>
          <w:numId w:val="5"/>
        </w:numPr>
        <w:tabs>
          <w:tab w:val="left" w:pos="622"/>
        </w:tabs>
        <w:spacing w:before="0"/>
        <w:ind w:left="0" w:right="105" w:firstLine="709"/>
        <w:rPr>
          <w:sz w:val="20"/>
          <w:lang w:val="ru-RU"/>
        </w:rPr>
      </w:pPr>
      <w:r w:rsidRPr="00785078">
        <w:rPr>
          <w:sz w:val="20"/>
          <w:lang w:val="ru-RU"/>
        </w:rPr>
        <w:t>Оплачивать Банку все суммы и комиссии в порядке и размерах, предусмотренных Тарифами Банка.</w:t>
      </w:r>
    </w:p>
    <w:p w14:paraId="56D96DB6" w14:textId="77777777" w:rsidR="00BF170D" w:rsidRDefault="00785078" w:rsidP="00D56610">
      <w:pPr>
        <w:pStyle w:val="a4"/>
        <w:numPr>
          <w:ilvl w:val="2"/>
          <w:numId w:val="5"/>
        </w:numPr>
        <w:tabs>
          <w:tab w:val="left" w:pos="636"/>
        </w:tabs>
        <w:spacing w:before="0"/>
        <w:ind w:left="0" w:right="109" w:firstLine="709"/>
        <w:rPr>
          <w:sz w:val="20"/>
          <w:lang w:val="ru-RU"/>
        </w:rPr>
      </w:pPr>
      <w:r w:rsidRPr="00BF170D">
        <w:rPr>
          <w:sz w:val="20"/>
          <w:lang w:val="ru-RU"/>
        </w:rPr>
        <w:t xml:space="preserve">С целью обеспечения гарантированного ознакомления с изменениями, вносимыми в Договор и Тарифы Банка в соответствии с пунктами </w:t>
      </w:r>
      <w:r w:rsidR="005F74AF" w:rsidRPr="006E1C8D">
        <w:rPr>
          <w:sz w:val="20"/>
          <w:lang w:val="ru-RU"/>
        </w:rPr>
        <w:t>3.5</w:t>
      </w:r>
      <w:r w:rsidR="00D56610">
        <w:rPr>
          <w:sz w:val="20"/>
          <w:lang w:val="ru-RU"/>
        </w:rPr>
        <w:t>.</w:t>
      </w:r>
      <w:r w:rsidRPr="006E1C8D">
        <w:rPr>
          <w:sz w:val="20"/>
          <w:lang w:val="ru-RU"/>
        </w:rPr>
        <w:t xml:space="preserve"> - </w:t>
      </w:r>
      <w:r w:rsidR="005F74AF" w:rsidRPr="006E1C8D">
        <w:rPr>
          <w:sz w:val="20"/>
          <w:lang w:val="ru-RU"/>
        </w:rPr>
        <w:t>3.</w:t>
      </w:r>
      <w:r w:rsidR="005F74AF">
        <w:rPr>
          <w:sz w:val="20"/>
          <w:lang w:val="ru-RU"/>
        </w:rPr>
        <w:t>6</w:t>
      </w:r>
      <w:r w:rsidR="00D56610">
        <w:rPr>
          <w:sz w:val="20"/>
          <w:lang w:val="ru-RU"/>
        </w:rPr>
        <w:t>.</w:t>
      </w:r>
      <w:r w:rsidRPr="00BF170D">
        <w:rPr>
          <w:sz w:val="20"/>
          <w:lang w:val="ru-RU"/>
        </w:rPr>
        <w:t xml:space="preserve"> Договора, до вступления их в силу не реже одного раза в месяц самостоятельно</w:t>
      </w:r>
      <w:r w:rsidRPr="00BF170D">
        <w:rPr>
          <w:spacing w:val="-1"/>
          <w:sz w:val="20"/>
          <w:lang w:val="ru-RU"/>
        </w:rPr>
        <w:t xml:space="preserve"> </w:t>
      </w:r>
      <w:r w:rsidRPr="00B24052">
        <w:rPr>
          <w:sz w:val="20"/>
          <w:lang w:val="ru-RU"/>
        </w:rPr>
        <w:t>или</w:t>
      </w:r>
      <w:r w:rsidRPr="00B24052">
        <w:rPr>
          <w:spacing w:val="-5"/>
          <w:sz w:val="20"/>
          <w:lang w:val="ru-RU"/>
        </w:rPr>
        <w:t xml:space="preserve"> </w:t>
      </w:r>
      <w:r w:rsidRPr="00B24052">
        <w:rPr>
          <w:sz w:val="20"/>
          <w:lang w:val="ru-RU"/>
        </w:rPr>
        <w:t>через</w:t>
      </w:r>
      <w:r w:rsidRPr="00B24052">
        <w:rPr>
          <w:spacing w:val="-4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третьих</w:t>
      </w:r>
      <w:r w:rsidRPr="00EF4C56">
        <w:rPr>
          <w:spacing w:val="-5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лиц</w:t>
      </w:r>
      <w:r w:rsidRPr="00EF4C56">
        <w:rPr>
          <w:spacing w:val="-2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обращаться</w:t>
      </w:r>
      <w:r w:rsidRPr="00EF4C56">
        <w:rPr>
          <w:spacing w:val="-5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в</w:t>
      </w:r>
      <w:r w:rsidRPr="00EF4C56">
        <w:rPr>
          <w:spacing w:val="-5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Банк</w:t>
      </w:r>
      <w:r w:rsidRPr="00EF4C56">
        <w:rPr>
          <w:spacing w:val="-5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для</w:t>
      </w:r>
      <w:r w:rsidRPr="00EF4C56">
        <w:rPr>
          <w:spacing w:val="-5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получения</w:t>
      </w:r>
      <w:r w:rsidRPr="00EF4C56">
        <w:rPr>
          <w:spacing w:val="-5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сведений</w:t>
      </w:r>
      <w:r w:rsidRPr="00EF4C56">
        <w:rPr>
          <w:spacing w:val="-5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о</w:t>
      </w:r>
      <w:r w:rsidRPr="00EF4C56">
        <w:rPr>
          <w:spacing w:val="-3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таких</w:t>
      </w:r>
      <w:r w:rsidRPr="00EF4C56">
        <w:rPr>
          <w:spacing w:val="-3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изменениях.</w:t>
      </w:r>
    </w:p>
    <w:p w14:paraId="6E52C05F" w14:textId="52CBD5EB" w:rsidR="00960F56" w:rsidRPr="00EF4C56" w:rsidRDefault="00785078" w:rsidP="00D56610">
      <w:pPr>
        <w:pStyle w:val="a4"/>
        <w:numPr>
          <w:ilvl w:val="2"/>
          <w:numId w:val="5"/>
        </w:numPr>
        <w:tabs>
          <w:tab w:val="left" w:pos="636"/>
        </w:tabs>
        <w:spacing w:before="0"/>
        <w:ind w:left="0" w:right="109" w:firstLine="709"/>
        <w:rPr>
          <w:sz w:val="20"/>
          <w:lang w:val="ru-RU"/>
        </w:rPr>
      </w:pPr>
      <w:r w:rsidRPr="00BF170D">
        <w:rPr>
          <w:sz w:val="20"/>
          <w:lang w:val="ru-RU"/>
        </w:rPr>
        <w:t>При получении наличных денежных средств в кассе Банка заказывать не менее чем за 1 (</w:t>
      </w:r>
      <w:r w:rsidR="00D56610">
        <w:rPr>
          <w:sz w:val="20"/>
          <w:lang w:val="ru-RU"/>
        </w:rPr>
        <w:t>О</w:t>
      </w:r>
      <w:r w:rsidRPr="00BF170D">
        <w:rPr>
          <w:sz w:val="20"/>
          <w:lang w:val="ru-RU"/>
        </w:rPr>
        <w:t xml:space="preserve">дин) рабочий день, предшествующий дню получения наличных денежных средств, денежные средства в пределах </w:t>
      </w:r>
      <w:r w:rsidRPr="00BF170D">
        <w:rPr>
          <w:sz w:val="20"/>
          <w:lang w:val="ru-RU"/>
        </w:rPr>
        <w:lastRenderedPageBreak/>
        <w:t xml:space="preserve">остатка, если общая сумма получаемых в день денежных средств равна или превышает </w:t>
      </w:r>
      <w:r w:rsidRPr="0071341C">
        <w:rPr>
          <w:sz w:val="20"/>
          <w:lang w:val="ru-RU"/>
        </w:rPr>
        <w:t xml:space="preserve">300 000 (Триста тысяч) рублей Российской Федерации или эквивалент этой суммы в иностранной валюте, рассчитанный по курсу </w:t>
      </w:r>
      <w:r w:rsidR="001D0157" w:rsidRPr="0071341C">
        <w:rPr>
          <w:sz w:val="20"/>
          <w:lang w:val="ru-RU"/>
        </w:rPr>
        <w:t xml:space="preserve">Банка </w:t>
      </w:r>
      <w:r w:rsidR="001D0157">
        <w:rPr>
          <w:sz w:val="20"/>
          <w:lang w:val="ru-RU"/>
        </w:rPr>
        <w:t>России</w:t>
      </w:r>
      <w:r w:rsidRPr="00BF170D">
        <w:rPr>
          <w:sz w:val="20"/>
          <w:lang w:val="ru-RU"/>
        </w:rPr>
        <w:t xml:space="preserve"> на день</w:t>
      </w:r>
      <w:r w:rsidRPr="00B24052">
        <w:rPr>
          <w:spacing w:val="-8"/>
          <w:sz w:val="20"/>
          <w:lang w:val="ru-RU"/>
        </w:rPr>
        <w:t xml:space="preserve"> </w:t>
      </w:r>
      <w:r w:rsidRPr="00EF4C56">
        <w:rPr>
          <w:sz w:val="20"/>
          <w:lang w:val="ru-RU"/>
        </w:rPr>
        <w:t>заказа.</w:t>
      </w:r>
    </w:p>
    <w:p w14:paraId="77AAF3DF" w14:textId="77777777" w:rsidR="00960F56" w:rsidRDefault="00785078" w:rsidP="00D56610">
      <w:pPr>
        <w:pStyle w:val="a3"/>
        <w:spacing w:before="0"/>
        <w:ind w:left="0" w:right="114" w:firstLine="709"/>
        <w:rPr>
          <w:lang w:val="ru-RU"/>
        </w:rPr>
      </w:pPr>
      <w:r w:rsidRPr="00785078">
        <w:rPr>
          <w:lang w:val="ru-RU"/>
        </w:rPr>
        <w:t>При этом Клиент проинформирован, что при получении наличных денежных средств в иностранной валюте разменная монета (</w:t>
      </w:r>
      <w:r w:rsidR="00EF4C56" w:rsidRPr="00CF1294">
        <w:rPr>
          <w:lang w:val="ru-RU"/>
        </w:rPr>
        <w:t>суммы менее минимального бумажного денежного знака иностранного государства)</w:t>
      </w:r>
      <w:r w:rsidR="00EF4C56">
        <w:rPr>
          <w:lang w:val="ru-RU"/>
        </w:rPr>
        <w:t xml:space="preserve"> выплачиваются</w:t>
      </w:r>
      <w:r w:rsidRPr="00785078">
        <w:rPr>
          <w:lang w:val="ru-RU"/>
        </w:rPr>
        <w:t xml:space="preserve"> в рублях по курсу </w:t>
      </w:r>
      <w:r w:rsidR="001D0157">
        <w:rPr>
          <w:lang w:val="ru-RU"/>
        </w:rPr>
        <w:t>Банка России</w:t>
      </w:r>
      <w:r w:rsidRPr="00785078">
        <w:rPr>
          <w:lang w:val="ru-RU"/>
        </w:rPr>
        <w:t>.</w:t>
      </w:r>
    </w:p>
    <w:p w14:paraId="745A997C" w14:textId="70DA70B5" w:rsidR="00960F56" w:rsidRPr="00785078" w:rsidRDefault="00785078" w:rsidP="00D56610">
      <w:pPr>
        <w:pStyle w:val="a4"/>
        <w:numPr>
          <w:ilvl w:val="2"/>
          <w:numId w:val="5"/>
        </w:numPr>
        <w:tabs>
          <w:tab w:val="left" w:pos="672"/>
        </w:tabs>
        <w:spacing w:before="0"/>
        <w:ind w:left="0" w:right="116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Распоряжаться денежными средствами, хранящимися на </w:t>
      </w:r>
      <w:r w:rsidR="000A181C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чете, в соответствии с законодательством Российской Федерации, и</w:t>
      </w:r>
      <w:r w:rsidR="00AC0536">
        <w:rPr>
          <w:sz w:val="20"/>
          <w:lang w:val="ru-RU"/>
        </w:rPr>
        <w:t xml:space="preserve"> настоящим</w:t>
      </w:r>
      <w:r w:rsidRPr="00785078">
        <w:rPr>
          <w:spacing w:val="-2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Договором.</w:t>
      </w:r>
    </w:p>
    <w:p w14:paraId="52BF2467" w14:textId="7BA4BB2A" w:rsidR="00960F56" w:rsidRPr="00785078" w:rsidRDefault="00785078" w:rsidP="00D56610">
      <w:pPr>
        <w:pStyle w:val="a4"/>
        <w:numPr>
          <w:ilvl w:val="2"/>
          <w:numId w:val="5"/>
        </w:numPr>
        <w:tabs>
          <w:tab w:val="left" w:pos="737"/>
        </w:tabs>
        <w:spacing w:before="0"/>
        <w:ind w:left="0" w:right="129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Контролировать правильность осуществления каждой операции по </w:t>
      </w:r>
      <w:r w:rsidR="000A181C">
        <w:rPr>
          <w:sz w:val="20"/>
          <w:lang w:val="ru-RU"/>
        </w:rPr>
        <w:t>с</w:t>
      </w:r>
      <w:r w:rsidR="000A181C" w:rsidRPr="00785078">
        <w:rPr>
          <w:sz w:val="20"/>
          <w:lang w:val="ru-RU"/>
        </w:rPr>
        <w:t>чету</w:t>
      </w:r>
      <w:r w:rsidRPr="00785078">
        <w:rPr>
          <w:sz w:val="20"/>
          <w:lang w:val="ru-RU"/>
        </w:rPr>
        <w:t xml:space="preserve">, для чего обязуется сообщать Банку о суммах, ошибочно зачисленных на </w:t>
      </w:r>
      <w:r w:rsidR="000A181C">
        <w:rPr>
          <w:sz w:val="20"/>
          <w:lang w:val="ru-RU"/>
        </w:rPr>
        <w:t>с</w:t>
      </w:r>
      <w:r w:rsidR="000A181C" w:rsidRPr="00785078">
        <w:rPr>
          <w:sz w:val="20"/>
          <w:lang w:val="ru-RU"/>
        </w:rPr>
        <w:t xml:space="preserve">чет </w:t>
      </w:r>
      <w:r w:rsidRPr="00785078">
        <w:rPr>
          <w:sz w:val="20"/>
          <w:lang w:val="ru-RU"/>
        </w:rPr>
        <w:t>или списанных со</w:t>
      </w:r>
      <w:r w:rsidRPr="00785078">
        <w:rPr>
          <w:spacing w:val="43"/>
          <w:sz w:val="20"/>
          <w:lang w:val="ru-RU"/>
        </w:rPr>
        <w:t xml:space="preserve"> </w:t>
      </w:r>
      <w:r w:rsidR="000A181C">
        <w:rPr>
          <w:sz w:val="20"/>
          <w:lang w:val="ru-RU"/>
        </w:rPr>
        <w:t>с</w:t>
      </w:r>
      <w:r w:rsidR="000A181C" w:rsidRPr="00785078">
        <w:rPr>
          <w:sz w:val="20"/>
          <w:lang w:val="ru-RU"/>
        </w:rPr>
        <w:t>чета</w:t>
      </w:r>
      <w:r w:rsidRPr="00785078">
        <w:rPr>
          <w:sz w:val="20"/>
          <w:lang w:val="ru-RU"/>
        </w:rPr>
        <w:t>.</w:t>
      </w:r>
    </w:p>
    <w:p w14:paraId="09E47516" w14:textId="77777777" w:rsidR="0082751D" w:rsidRPr="0082751D" w:rsidRDefault="00785078" w:rsidP="00D56610">
      <w:pPr>
        <w:pStyle w:val="a4"/>
        <w:numPr>
          <w:ilvl w:val="2"/>
          <w:numId w:val="5"/>
        </w:numPr>
        <w:tabs>
          <w:tab w:val="left" w:pos="795"/>
        </w:tabs>
        <w:spacing w:before="0"/>
        <w:ind w:left="0" w:right="109" w:firstLine="709"/>
        <w:rPr>
          <w:lang w:val="ru-RU"/>
        </w:rPr>
      </w:pPr>
      <w:r w:rsidRPr="0082751D">
        <w:rPr>
          <w:sz w:val="20"/>
          <w:lang w:val="ru-RU"/>
        </w:rPr>
        <w:t xml:space="preserve">Предоставить в Банк достоверную информацию для связи и направления Клиенту уведомлений способами, предусмотренными настоящим Договором, а в случае ее изменения, предоставить обновленную информацию не позднее рабочего дня, следующего за днем соответствующих изменений. </w:t>
      </w:r>
    </w:p>
    <w:p w14:paraId="1C6C9586" w14:textId="77777777" w:rsidR="00960F56" w:rsidRPr="0082751D" w:rsidRDefault="00960F56" w:rsidP="00D56610">
      <w:pPr>
        <w:tabs>
          <w:tab w:val="left" w:pos="749"/>
        </w:tabs>
        <w:ind w:right="115" w:firstLine="709"/>
        <w:rPr>
          <w:sz w:val="20"/>
          <w:lang w:val="ru-RU"/>
        </w:rPr>
      </w:pPr>
    </w:p>
    <w:p w14:paraId="0CB108EE" w14:textId="77777777" w:rsidR="00960F56" w:rsidRDefault="00785078" w:rsidP="00D56610">
      <w:pPr>
        <w:pStyle w:val="3"/>
        <w:numPr>
          <w:ilvl w:val="1"/>
          <w:numId w:val="4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Клиент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имеет</w:t>
      </w:r>
      <w:proofErr w:type="spellEnd"/>
      <w:r>
        <w:rPr>
          <w:rFonts w:ascii="Times New Roman" w:hAnsi="Times New Roman"/>
          <w:spacing w:val="-13"/>
        </w:rPr>
        <w:t xml:space="preserve"> </w:t>
      </w:r>
      <w:proofErr w:type="spellStart"/>
      <w:r>
        <w:rPr>
          <w:rFonts w:ascii="Times New Roman" w:hAnsi="Times New Roman"/>
        </w:rPr>
        <w:t>право</w:t>
      </w:r>
      <w:proofErr w:type="spellEnd"/>
      <w:r w:rsidR="000A181C">
        <w:rPr>
          <w:rFonts w:ascii="Times New Roman" w:hAnsi="Times New Roman"/>
          <w:lang w:val="ru-RU"/>
        </w:rPr>
        <w:t>:</w:t>
      </w:r>
    </w:p>
    <w:p w14:paraId="7EB03E5E" w14:textId="77777777" w:rsidR="00960F56" w:rsidRPr="00785078" w:rsidRDefault="00785078" w:rsidP="00D56610">
      <w:pPr>
        <w:pStyle w:val="a4"/>
        <w:numPr>
          <w:ilvl w:val="2"/>
          <w:numId w:val="4"/>
        </w:numPr>
        <w:tabs>
          <w:tab w:val="left" w:pos="659"/>
        </w:tabs>
        <w:spacing w:before="0"/>
        <w:ind w:left="0" w:firstLine="709"/>
        <w:rPr>
          <w:sz w:val="20"/>
          <w:lang w:val="ru-RU"/>
        </w:rPr>
      </w:pPr>
      <w:r w:rsidRPr="00785078">
        <w:rPr>
          <w:sz w:val="20"/>
          <w:lang w:val="ru-RU"/>
        </w:rPr>
        <w:t>Получать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у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Банка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консультации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по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вопросам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банковского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обслуживания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рамках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Договора.</w:t>
      </w:r>
    </w:p>
    <w:p w14:paraId="4A5586EC" w14:textId="79AD3942" w:rsidR="00960F56" w:rsidRPr="00785078" w:rsidRDefault="00785078" w:rsidP="00D56610">
      <w:pPr>
        <w:pStyle w:val="a4"/>
        <w:numPr>
          <w:ilvl w:val="2"/>
          <w:numId w:val="4"/>
        </w:numPr>
        <w:tabs>
          <w:tab w:val="left" w:pos="659"/>
        </w:tabs>
        <w:spacing w:before="0"/>
        <w:ind w:left="0" w:right="114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В случае несогласия с изменениями, внесенными в Договор и </w:t>
      </w:r>
      <w:r w:rsidR="000A181C">
        <w:rPr>
          <w:sz w:val="20"/>
          <w:lang w:val="ru-RU"/>
        </w:rPr>
        <w:t>т</w:t>
      </w:r>
      <w:r w:rsidR="000A181C" w:rsidRPr="00785078">
        <w:rPr>
          <w:sz w:val="20"/>
          <w:lang w:val="ru-RU"/>
        </w:rPr>
        <w:t xml:space="preserve">арифы </w:t>
      </w:r>
      <w:r w:rsidRPr="00785078">
        <w:rPr>
          <w:sz w:val="20"/>
          <w:lang w:val="ru-RU"/>
        </w:rPr>
        <w:t>Банка, до вступления в силу таких изменений расторгнуть Договор и/или отказаться от услуг, предоставляемых в рамках Договора, в порядке, установленном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законодательством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Российской</w:t>
      </w:r>
      <w:r w:rsidRPr="00785078">
        <w:rPr>
          <w:spacing w:val="-9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Федерации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</w:t>
      </w:r>
      <w:r w:rsidRPr="00785078">
        <w:rPr>
          <w:spacing w:val="-9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Договором.</w:t>
      </w:r>
    </w:p>
    <w:p w14:paraId="4E25DF6E" w14:textId="77777777" w:rsidR="001F68AB" w:rsidRDefault="00785078" w:rsidP="00D56610">
      <w:pPr>
        <w:pStyle w:val="a4"/>
        <w:numPr>
          <w:ilvl w:val="2"/>
          <w:numId w:val="4"/>
        </w:numPr>
        <w:tabs>
          <w:tab w:val="left" w:pos="659"/>
        </w:tabs>
        <w:spacing w:before="0"/>
        <w:ind w:left="0" w:right="118" w:firstLine="709"/>
        <w:rPr>
          <w:sz w:val="20"/>
          <w:lang w:val="ru-RU"/>
        </w:rPr>
      </w:pPr>
      <w:r w:rsidRPr="00785078">
        <w:rPr>
          <w:sz w:val="20"/>
          <w:lang w:val="ru-RU"/>
        </w:rPr>
        <w:t>Расторгнуть Договор или отказаться от услуг, предоставляемых в рамках Договора, в порядке, установленном законодательством Российской Федерации и</w:t>
      </w:r>
      <w:r w:rsidRPr="00785078">
        <w:rPr>
          <w:spacing w:val="-3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Договором.</w:t>
      </w:r>
    </w:p>
    <w:p w14:paraId="1DF954AE" w14:textId="77777777" w:rsidR="00960F56" w:rsidRDefault="00785078" w:rsidP="00D56610">
      <w:pPr>
        <w:pStyle w:val="a4"/>
        <w:numPr>
          <w:ilvl w:val="2"/>
          <w:numId w:val="4"/>
        </w:numPr>
        <w:tabs>
          <w:tab w:val="left" w:pos="659"/>
        </w:tabs>
        <w:spacing w:before="0"/>
        <w:ind w:left="0" w:right="118" w:firstLine="709"/>
        <w:rPr>
          <w:sz w:val="20"/>
          <w:lang w:val="ru-RU"/>
        </w:rPr>
      </w:pPr>
      <w:r w:rsidRPr="001F68AB">
        <w:rPr>
          <w:sz w:val="20"/>
          <w:lang w:val="ru-RU"/>
        </w:rPr>
        <w:t>К</w:t>
      </w:r>
      <w:r w:rsidRPr="001F68AB">
        <w:rPr>
          <w:spacing w:val="-6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правам</w:t>
      </w:r>
      <w:r w:rsidRPr="001F68AB">
        <w:rPr>
          <w:spacing w:val="-4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и</w:t>
      </w:r>
      <w:r w:rsidRPr="001F68AB">
        <w:rPr>
          <w:spacing w:val="-6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обязанностям</w:t>
      </w:r>
      <w:r w:rsidRPr="001F68AB">
        <w:rPr>
          <w:spacing w:val="-4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Сторон</w:t>
      </w:r>
      <w:r w:rsidRPr="001F68AB">
        <w:rPr>
          <w:spacing w:val="-6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по</w:t>
      </w:r>
      <w:r w:rsidRPr="001F68AB">
        <w:rPr>
          <w:spacing w:val="-4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Договору</w:t>
      </w:r>
      <w:r w:rsidRPr="001F68AB">
        <w:rPr>
          <w:spacing w:val="-8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применяется</w:t>
      </w:r>
      <w:r w:rsidRPr="001F68AB">
        <w:rPr>
          <w:spacing w:val="-6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право</w:t>
      </w:r>
      <w:r w:rsidRPr="001F68AB">
        <w:rPr>
          <w:spacing w:val="-4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Российской</w:t>
      </w:r>
      <w:r w:rsidRPr="001F68AB">
        <w:rPr>
          <w:spacing w:val="-6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Федераци</w:t>
      </w:r>
      <w:bookmarkStart w:id="4" w:name="_bookmark4"/>
      <w:bookmarkEnd w:id="4"/>
      <w:r w:rsidRPr="001F68AB">
        <w:rPr>
          <w:sz w:val="20"/>
          <w:lang w:val="ru-RU"/>
        </w:rPr>
        <w:t>и.</w:t>
      </w:r>
    </w:p>
    <w:p w14:paraId="01326943" w14:textId="77777777" w:rsidR="00E3263D" w:rsidRPr="00785078" w:rsidRDefault="00E3263D" w:rsidP="00D56610">
      <w:pPr>
        <w:pStyle w:val="a3"/>
        <w:spacing w:before="0"/>
        <w:ind w:left="0" w:firstLine="709"/>
        <w:jc w:val="left"/>
        <w:rPr>
          <w:sz w:val="21"/>
          <w:lang w:val="ru-RU"/>
        </w:rPr>
      </w:pPr>
    </w:p>
    <w:p w14:paraId="05FCDED9" w14:textId="77777777" w:rsidR="00960F56" w:rsidRDefault="00785078" w:rsidP="0071341C">
      <w:pPr>
        <w:pStyle w:val="2"/>
        <w:numPr>
          <w:ilvl w:val="0"/>
          <w:numId w:val="14"/>
        </w:numPr>
        <w:tabs>
          <w:tab w:val="left" w:pos="426"/>
        </w:tabs>
        <w:ind w:left="0" w:firstLine="709"/>
        <w:jc w:val="center"/>
      </w:pPr>
      <w:r>
        <w:t>ОТВЕТСТВЕННОСТЬ</w:t>
      </w:r>
      <w:r>
        <w:rPr>
          <w:spacing w:val="-11"/>
        </w:rPr>
        <w:t xml:space="preserve"> </w:t>
      </w:r>
      <w:r>
        <w:t>СТОРОН</w:t>
      </w:r>
    </w:p>
    <w:p w14:paraId="50FDE474" w14:textId="77777777" w:rsidR="000A181C" w:rsidRDefault="000A181C" w:rsidP="0071341C">
      <w:pPr>
        <w:pStyle w:val="2"/>
        <w:tabs>
          <w:tab w:val="left" w:pos="426"/>
        </w:tabs>
        <w:ind w:left="709" w:firstLine="0"/>
      </w:pPr>
    </w:p>
    <w:p w14:paraId="37320F44" w14:textId="77777777" w:rsidR="00960F56" w:rsidRPr="00785078" w:rsidRDefault="00785078" w:rsidP="00D56610">
      <w:pPr>
        <w:pStyle w:val="a4"/>
        <w:numPr>
          <w:ilvl w:val="1"/>
          <w:numId w:val="3"/>
        </w:numPr>
        <w:tabs>
          <w:tab w:val="left" w:pos="659"/>
        </w:tabs>
        <w:spacing w:before="0"/>
        <w:ind w:left="0" w:right="117" w:firstLine="709"/>
        <w:rPr>
          <w:sz w:val="20"/>
          <w:lang w:val="ru-RU"/>
        </w:rPr>
      </w:pPr>
      <w:r w:rsidRPr="00785078">
        <w:rPr>
          <w:sz w:val="20"/>
          <w:lang w:val="ru-RU"/>
        </w:rPr>
        <w:t>За нарушение принятых по Договору обязательств Стороны несут ответственность в соответствии с законодательством Российской Федерации и настоящим</w:t>
      </w:r>
      <w:r w:rsidRPr="00785078">
        <w:rPr>
          <w:spacing w:val="-32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Договором.</w:t>
      </w:r>
    </w:p>
    <w:p w14:paraId="1680651E" w14:textId="77777777" w:rsidR="00960F56" w:rsidRPr="00785078" w:rsidRDefault="00785078" w:rsidP="00D56610">
      <w:pPr>
        <w:pStyle w:val="a4"/>
        <w:numPr>
          <w:ilvl w:val="1"/>
          <w:numId w:val="3"/>
        </w:numPr>
        <w:tabs>
          <w:tab w:val="left" w:pos="659"/>
        </w:tabs>
        <w:spacing w:before="0"/>
        <w:ind w:left="0" w:right="107" w:firstLine="709"/>
        <w:rPr>
          <w:sz w:val="20"/>
          <w:lang w:val="ru-RU"/>
        </w:rPr>
      </w:pPr>
      <w:r w:rsidRPr="00785078">
        <w:rPr>
          <w:sz w:val="20"/>
          <w:lang w:val="ru-RU"/>
        </w:rPr>
        <w:t>Банк несет ответственность перед Клиентом за правильность и своевременность совершения операций по Счету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соблюдение</w:t>
      </w:r>
      <w:r w:rsidRPr="00785078">
        <w:rPr>
          <w:spacing w:val="-2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банковской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тайны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соответствии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законодательством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Российской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Федерации.</w:t>
      </w:r>
    </w:p>
    <w:p w14:paraId="56B3F954" w14:textId="77777777" w:rsidR="00960F56" w:rsidRPr="00785078" w:rsidRDefault="00785078" w:rsidP="00D56610">
      <w:pPr>
        <w:pStyle w:val="a4"/>
        <w:numPr>
          <w:ilvl w:val="1"/>
          <w:numId w:val="3"/>
        </w:numPr>
        <w:tabs>
          <w:tab w:val="left" w:pos="659"/>
        </w:tabs>
        <w:spacing w:before="0"/>
        <w:ind w:left="0" w:right="116" w:firstLine="709"/>
        <w:rPr>
          <w:sz w:val="20"/>
          <w:lang w:val="ru-RU"/>
        </w:rPr>
      </w:pPr>
      <w:r w:rsidRPr="00785078">
        <w:rPr>
          <w:sz w:val="20"/>
          <w:lang w:val="ru-RU"/>
        </w:rPr>
        <w:t>Банк не несет ответственности за последствия решений органов государственной власти Российской Федерации и других стран, Банка России, международных платежных систем, которые делают невозможным для Банка выполнение своих обязательств по</w:t>
      </w:r>
      <w:r w:rsidRPr="00785078">
        <w:rPr>
          <w:spacing w:val="-3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Договору.</w:t>
      </w:r>
    </w:p>
    <w:p w14:paraId="5170E5A7" w14:textId="77777777" w:rsidR="00960F56" w:rsidRPr="00785078" w:rsidRDefault="00785078" w:rsidP="00D56610">
      <w:pPr>
        <w:pStyle w:val="a3"/>
        <w:spacing w:before="0"/>
        <w:ind w:left="0" w:right="108" w:firstLine="709"/>
        <w:rPr>
          <w:lang w:val="ru-RU"/>
        </w:rPr>
      </w:pPr>
      <w:r w:rsidRPr="000F5385">
        <w:rPr>
          <w:lang w:val="ru-RU"/>
        </w:rPr>
        <w:t xml:space="preserve">Банк не несет ответственности за сбои и несвоевременную доставку в </w:t>
      </w:r>
      <w:r w:rsidR="00C076BB">
        <w:rPr>
          <w:lang w:val="ru-RU"/>
        </w:rPr>
        <w:t>работе почты, наличие искажений</w:t>
      </w:r>
      <w:r w:rsidR="00E3263D">
        <w:rPr>
          <w:lang w:val="ru-RU"/>
        </w:rPr>
        <w:t xml:space="preserve"> в сети</w:t>
      </w:r>
      <w:r w:rsidRPr="000F5385">
        <w:rPr>
          <w:lang w:val="ru-RU"/>
        </w:rPr>
        <w:t xml:space="preserve"> Интерне</w:t>
      </w:r>
      <w:r w:rsidR="00E3263D">
        <w:rPr>
          <w:lang w:val="ru-RU"/>
        </w:rPr>
        <w:t>т,</w:t>
      </w:r>
      <w:r w:rsidR="00E3263D" w:rsidRPr="00E3263D">
        <w:rPr>
          <w:lang w:val="ru-RU"/>
        </w:rPr>
        <w:t xml:space="preserve"> </w:t>
      </w:r>
      <w:r w:rsidRPr="000F5385">
        <w:rPr>
          <w:lang w:val="ru-RU"/>
        </w:rPr>
        <w:t>в</w:t>
      </w:r>
      <w:r w:rsidR="00E3263D">
        <w:rPr>
          <w:lang w:val="ru-RU"/>
        </w:rPr>
        <w:t xml:space="preserve"> общедоступных коммуникационных сетях связи, повлекшие за </w:t>
      </w:r>
      <w:r w:rsidRPr="000F5385">
        <w:rPr>
          <w:lang w:val="ru-RU"/>
        </w:rPr>
        <w:t>собой</w:t>
      </w:r>
      <w:r w:rsidRPr="000F5385">
        <w:rPr>
          <w:spacing w:val="-9"/>
          <w:lang w:val="ru-RU"/>
        </w:rPr>
        <w:t xml:space="preserve"> </w:t>
      </w:r>
      <w:r w:rsidRPr="000F5385">
        <w:rPr>
          <w:lang w:val="ru-RU"/>
        </w:rPr>
        <w:t>несвоевременное</w:t>
      </w:r>
      <w:r w:rsidR="000F5385">
        <w:rPr>
          <w:lang w:val="ru-RU"/>
        </w:rPr>
        <w:t xml:space="preserve"> </w:t>
      </w:r>
      <w:r w:rsidRPr="00785078">
        <w:rPr>
          <w:lang w:val="ru-RU"/>
        </w:rPr>
        <w:t>получение или неполучение Клиентом уведомлений Банка. Банк освобождается от имущественной ответственности в случае технических сбоев (отключение/повреждение электропитания и сетей связи, сбои программного обеспечения процессингового центра и базы данных Банка, технические сбои в платежных системах), повлекшие за собой невыполнение Банком условий Договора.</w:t>
      </w:r>
    </w:p>
    <w:p w14:paraId="73272536" w14:textId="77777777" w:rsidR="00960F56" w:rsidRPr="006E1C8D" w:rsidRDefault="00785078" w:rsidP="00D56610">
      <w:pPr>
        <w:pStyle w:val="a4"/>
        <w:numPr>
          <w:ilvl w:val="1"/>
          <w:numId w:val="3"/>
        </w:numPr>
        <w:tabs>
          <w:tab w:val="left" w:pos="659"/>
        </w:tabs>
        <w:spacing w:before="0"/>
        <w:ind w:left="0" w:right="114" w:firstLine="709"/>
        <w:rPr>
          <w:sz w:val="20"/>
          <w:lang w:val="ru-RU"/>
        </w:rPr>
      </w:pPr>
      <w:r w:rsidRPr="006E1C8D">
        <w:rPr>
          <w:sz w:val="20"/>
          <w:lang w:val="ru-RU"/>
        </w:rPr>
        <w:t>Банк не несет ответственности за ненадлежащее исполнение обяза</w:t>
      </w:r>
      <w:r w:rsidR="00E3263D">
        <w:rPr>
          <w:sz w:val="20"/>
          <w:lang w:val="ru-RU"/>
        </w:rPr>
        <w:t xml:space="preserve">нностей по </w:t>
      </w:r>
      <w:r w:rsidRPr="006E1C8D">
        <w:rPr>
          <w:sz w:val="20"/>
          <w:lang w:val="ru-RU"/>
        </w:rPr>
        <w:t>Договору, возникшее вследствие неисполнения Клиентом Договора, а также во всех случаях, когда такие случаи находятся вне сферы контроля</w:t>
      </w:r>
      <w:r w:rsidRPr="006E1C8D">
        <w:rPr>
          <w:spacing w:val="-13"/>
          <w:sz w:val="20"/>
          <w:lang w:val="ru-RU"/>
        </w:rPr>
        <w:t xml:space="preserve"> </w:t>
      </w:r>
      <w:r w:rsidRPr="006E1C8D">
        <w:rPr>
          <w:sz w:val="20"/>
          <w:lang w:val="ru-RU"/>
        </w:rPr>
        <w:t>Банка.</w:t>
      </w:r>
    </w:p>
    <w:p w14:paraId="3FCB77E3" w14:textId="77777777" w:rsidR="00960F56" w:rsidRPr="00785078" w:rsidRDefault="00785078" w:rsidP="00D56610">
      <w:pPr>
        <w:pStyle w:val="a4"/>
        <w:numPr>
          <w:ilvl w:val="1"/>
          <w:numId w:val="3"/>
        </w:numPr>
        <w:tabs>
          <w:tab w:val="left" w:pos="659"/>
        </w:tabs>
        <w:spacing w:before="0"/>
        <w:ind w:left="0" w:right="118" w:firstLine="709"/>
        <w:rPr>
          <w:sz w:val="20"/>
          <w:lang w:val="ru-RU"/>
        </w:rPr>
      </w:pPr>
      <w:r w:rsidRPr="00785078">
        <w:rPr>
          <w:sz w:val="20"/>
          <w:lang w:val="ru-RU"/>
        </w:rPr>
        <w:t>За невыполнение или ненадлежащее выполнение обязательств по Договору Банк несет ответственность перед Клиентом только за причиненный ему реальный</w:t>
      </w:r>
      <w:r w:rsidRPr="00785078">
        <w:rPr>
          <w:spacing w:val="-27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ущерб.</w:t>
      </w:r>
    </w:p>
    <w:p w14:paraId="7BC30F43" w14:textId="77777777" w:rsidR="00960F56" w:rsidRDefault="00785078" w:rsidP="00D56610">
      <w:pPr>
        <w:pStyle w:val="a4"/>
        <w:numPr>
          <w:ilvl w:val="1"/>
          <w:numId w:val="3"/>
        </w:numPr>
        <w:tabs>
          <w:tab w:val="left" w:pos="659"/>
        </w:tabs>
        <w:spacing w:before="0"/>
        <w:ind w:left="0" w:right="110" w:firstLine="709"/>
        <w:rPr>
          <w:sz w:val="20"/>
        </w:rPr>
      </w:pPr>
      <w:r w:rsidRPr="00785078">
        <w:rPr>
          <w:sz w:val="20"/>
          <w:lang w:val="ru-RU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обстоятельств, определяемых Гражданским кодексом Российской Федерации как обстоятельства непреодолимой силы (форс-мажор). При возникновении обстоятельств непреодолимой силы Сторона должна в течение 3 (Трех) рабочих дней в письменной форме проинформировать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другую</w:t>
      </w:r>
      <w:r w:rsidRPr="00785078">
        <w:rPr>
          <w:spacing w:val="-8"/>
          <w:sz w:val="20"/>
          <w:lang w:val="ru-RU"/>
        </w:rPr>
        <w:t xml:space="preserve"> </w:t>
      </w:r>
      <w:proofErr w:type="spellStart"/>
      <w:r>
        <w:rPr>
          <w:sz w:val="20"/>
        </w:rPr>
        <w:t>Сторону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невозможности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исполнения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обязательств</w:t>
      </w:r>
      <w:proofErr w:type="spellEnd"/>
      <w:r>
        <w:rPr>
          <w:sz w:val="20"/>
        </w:rPr>
        <w:t>.</w:t>
      </w:r>
    </w:p>
    <w:p w14:paraId="052D6857" w14:textId="77777777" w:rsidR="00960F56" w:rsidRPr="000A181C" w:rsidRDefault="00785078" w:rsidP="00D56610">
      <w:pPr>
        <w:pStyle w:val="a4"/>
        <w:numPr>
          <w:ilvl w:val="1"/>
          <w:numId w:val="3"/>
        </w:numPr>
        <w:tabs>
          <w:tab w:val="left" w:pos="659"/>
        </w:tabs>
        <w:spacing w:before="0"/>
        <w:ind w:left="0" w:right="115" w:firstLine="709"/>
        <w:rPr>
          <w:sz w:val="20"/>
          <w:lang w:val="ru-RU"/>
        </w:rPr>
      </w:pPr>
      <w:r w:rsidRPr="000A181C">
        <w:rPr>
          <w:sz w:val="20"/>
          <w:lang w:val="ru-RU"/>
        </w:rPr>
        <w:t>В случаях несвоевременного зачисления на Счет п</w:t>
      </w:r>
      <w:r w:rsidR="009A79DD" w:rsidRPr="000A181C">
        <w:rPr>
          <w:sz w:val="20"/>
          <w:lang w:val="ru-RU"/>
        </w:rPr>
        <w:t>оступивших денежных средств, их</w:t>
      </w:r>
      <w:r w:rsidR="000A181C">
        <w:rPr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необоснованного списания, невыполнения указаний Клиента о перечислении денежных средств либо об их выдаче со Счета Банк на</w:t>
      </w:r>
      <w:r w:rsidRPr="000A181C">
        <w:rPr>
          <w:spacing w:val="-4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основании</w:t>
      </w:r>
      <w:r w:rsidRPr="000A181C">
        <w:rPr>
          <w:spacing w:val="-3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письменного</w:t>
      </w:r>
      <w:r w:rsidRPr="000A181C">
        <w:rPr>
          <w:spacing w:val="-3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заявления</w:t>
      </w:r>
      <w:r w:rsidRPr="000A181C">
        <w:rPr>
          <w:spacing w:val="-5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Клиента</w:t>
      </w:r>
      <w:r w:rsidRPr="000A181C">
        <w:rPr>
          <w:spacing w:val="-1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уплачивает</w:t>
      </w:r>
      <w:r w:rsidRPr="000A181C">
        <w:rPr>
          <w:spacing w:val="-5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Клиенту</w:t>
      </w:r>
      <w:r w:rsidRPr="000A181C">
        <w:rPr>
          <w:spacing w:val="-5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на</w:t>
      </w:r>
      <w:r w:rsidRPr="000A181C">
        <w:rPr>
          <w:spacing w:val="-4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эту</w:t>
      </w:r>
      <w:r w:rsidRPr="000A181C">
        <w:rPr>
          <w:spacing w:val="-5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сумму</w:t>
      </w:r>
      <w:r w:rsidRPr="000A181C">
        <w:rPr>
          <w:spacing w:val="-5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неустойку</w:t>
      </w:r>
      <w:r w:rsidRPr="000A181C">
        <w:rPr>
          <w:spacing w:val="-5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в</w:t>
      </w:r>
      <w:r w:rsidRPr="000A181C">
        <w:rPr>
          <w:spacing w:val="-5"/>
          <w:sz w:val="20"/>
          <w:lang w:val="ru-RU"/>
        </w:rPr>
        <w:t xml:space="preserve"> </w:t>
      </w:r>
      <w:r w:rsidRPr="000A181C">
        <w:rPr>
          <w:sz w:val="20"/>
          <w:lang w:val="ru-RU"/>
        </w:rPr>
        <w:t>размере:</w:t>
      </w:r>
    </w:p>
    <w:p w14:paraId="3A0893C5" w14:textId="057A94B0" w:rsidR="00960F56" w:rsidRPr="00785078" w:rsidRDefault="00785078" w:rsidP="00D56610">
      <w:pPr>
        <w:pStyle w:val="a4"/>
        <w:numPr>
          <w:ilvl w:val="2"/>
          <w:numId w:val="3"/>
        </w:numPr>
        <w:tabs>
          <w:tab w:val="left" w:pos="762"/>
        </w:tabs>
        <w:spacing w:before="0"/>
        <w:ind w:left="0" w:right="117" w:firstLine="709"/>
        <w:jc w:val="left"/>
        <w:rPr>
          <w:sz w:val="20"/>
          <w:lang w:val="ru-RU"/>
        </w:rPr>
      </w:pPr>
      <w:r w:rsidRPr="00785078">
        <w:rPr>
          <w:sz w:val="20"/>
          <w:lang w:val="ru-RU"/>
        </w:rPr>
        <w:t xml:space="preserve">для </w:t>
      </w:r>
      <w:r w:rsidR="000A181C">
        <w:rPr>
          <w:sz w:val="20"/>
          <w:lang w:val="ru-RU"/>
        </w:rPr>
        <w:t>с</w:t>
      </w:r>
      <w:r w:rsidRPr="00785078">
        <w:rPr>
          <w:sz w:val="20"/>
          <w:lang w:val="ru-RU"/>
        </w:rPr>
        <w:t>чета в рублях - 0,01 (ноль целых одна сотая) % на просроченную (необоснованно списанную, не перечисленную или не выданную) сумму за каждый день</w:t>
      </w:r>
      <w:r w:rsidRPr="00785078">
        <w:rPr>
          <w:spacing w:val="-3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просрочки;</w:t>
      </w:r>
    </w:p>
    <w:p w14:paraId="7619AEF3" w14:textId="4AA6D338" w:rsidR="00960F56" w:rsidRPr="00785078" w:rsidRDefault="00785078" w:rsidP="00D56610">
      <w:pPr>
        <w:pStyle w:val="a4"/>
        <w:numPr>
          <w:ilvl w:val="2"/>
          <w:numId w:val="3"/>
        </w:numPr>
        <w:tabs>
          <w:tab w:val="left" w:pos="762"/>
        </w:tabs>
        <w:spacing w:before="0"/>
        <w:ind w:left="0" w:right="116" w:firstLine="709"/>
        <w:jc w:val="left"/>
        <w:rPr>
          <w:sz w:val="20"/>
          <w:lang w:val="ru-RU"/>
        </w:rPr>
      </w:pPr>
      <w:r w:rsidRPr="00785078">
        <w:rPr>
          <w:sz w:val="20"/>
          <w:lang w:val="ru-RU"/>
        </w:rPr>
        <w:t xml:space="preserve">для </w:t>
      </w:r>
      <w:r w:rsidR="000A181C">
        <w:rPr>
          <w:sz w:val="20"/>
          <w:lang w:val="ru-RU"/>
        </w:rPr>
        <w:t>с</w:t>
      </w:r>
      <w:r w:rsidR="000A181C" w:rsidRPr="00785078">
        <w:rPr>
          <w:sz w:val="20"/>
          <w:lang w:val="ru-RU"/>
        </w:rPr>
        <w:t xml:space="preserve">чета </w:t>
      </w:r>
      <w:r w:rsidRPr="00785078">
        <w:rPr>
          <w:sz w:val="20"/>
          <w:lang w:val="ru-RU"/>
        </w:rPr>
        <w:t>в иностранной валюте - 0,001 (ноль целых одна тысячная) % на просроченную (необоснованно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списанную,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не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перечисленную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или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не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выданную)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сумму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за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каждый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день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просрочки.</w:t>
      </w:r>
    </w:p>
    <w:p w14:paraId="52599DEE" w14:textId="77777777" w:rsidR="00960F56" w:rsidRPr="00785078" w:rsidRDefault="00785078" w:rsidP="00D56610">
      <w:pPr>
        <w:pStyle w:val="a3"/>
        <w:spacing w:before="0"/>
        <w:ind w:left="0" w:right="111" w:firstLine="709"/>
        <w:rPr>
          <w:lang w:val="ru-RU"/>
        </w:rPr>
      </w:pPr>
      <w:r w:rsidRPr="00785078">
        <w:rPr>
          <w:lang w:val="ru-RU"/>
        </w:rPr>
        <w:t xml:space="preserve">Неустойка, предусмотренная данным пунктом Договора, выплачивается в рублях по курсу </w:t>
      </w:r>
      <w:r w:rsidR="001D0157">
        <w:rPr>
          <w:lang w:val="ru-RU"/>
        </w:rPr>
        <w:t>Банка России</w:t>
      </w:r>
      <w:r w:rsidRPr="00785078">
        <w:rPr>
          <w:lang w:val="ru-RU"/>
        </w:rPr>
        <w:t xml:space="preserve"> на день выплаты путем зачисления на счет Клиента в Банке. Выплата Банком неустоек исключает возможность предъявления Клиентом иных требований о возмещении убытков.</w:t>
      </w:r>
    </w:p>
    <w:p w14:paraId="530CA4D4" w14:textId="77777777" w:rsidR="00960F56" w:rsidRPr="00785078" w:rsidRDefault="00960F56" w:rsidP="00D56610">
      <w:pPr>
        <w:pStyle w:val="a3"/>
        <w:spacing w:before="0"/>
        <w:ind w:left="0" w:firstLine="709"/>
        <w:jc w:val="left"/>
        <w:rPr>
          <w:sz w:val="21"/>
          <w:lang w:val="ru-RU"/>
        </w:rPr>
      </w:pPr>
    </w:p>
    <w:p w14:paraId="271C2C0A" w14:textId="77777777" w:rsidR="00960F56" w:rsidRDefault="00785078" w:rsidP="0071341C">
      <w:pPr>
        <w:pStyle w:val="2"/>
        <w:numPr>
          <w:ilvl w:val="0"/>
          <w:numId w:val="14"/>
        </w:numPr>
        <w:tabs>
          <w:tab w:val="left" w:pos="426"/>
        </w:tabs>
        <w:ind w:left="0" w:firstLine="709"/>
        <w:jc w:val="center"/>
        <w:rPr>
          <w:lang w:val="ru-RU"/>
        </w:rPr>
      </w:pPr>
      <w:bookmarkStart w:id="5" w:name="_bookmark5"/>
      <w:bookmarkEnd w:id="5"/>
      <w:r w:rsidRPr="00785078">
        <w:rPr>
          <w:lang w:val="ru-RU"/>
        </w:rPr>
        <w:t>СРОК ДЕЙСТВИЯ ДОГОВОРА И ПОРЯДОК ЕГО</w:t>
      </w:r>
      <w:r w:rsidR="009A79DD">
        <w:rPr>
          <w:spacing w:val="-26"/>
          <w:lang w:val="ru-RU"/>
        </w:rPr>
        <w:t xml:space="preserve"> </w:t>
      </w:r>
      <w:r w:rsidRPr="00785078">
        <w:rPr>
          <w:lang w:val="ru-RU"/>
        </w:rPr>
        <w:t>РАСТОРЖЕНИЯ</w:t>
      </w:r>
    </w:p>
    <w:p w14:paraId="7ED238FF" w14:textId="77777777" w:rsidR="000A181C" w:rsidRPr="00785078" w:rsidRDefault="000A181C" w:rsidP="000A181C">
      <w:pPr>
        <w:pStyle w:val="2"/>
        <w:tabs>
          <w:tab w:val="left" w:pos="426"/>
        </w:tabs>
        <w:ind w:left="709" w:firstLine="0"/>
        <w:rPr>
          <w:lang w:val="ru-RU"/>
        </w:rPr>
      </w:pPr>
    </w:p>
    <w:p w14:paraId="61E185C5" w14:textId="77777777" w:rsidR="00960F56" w:rsidRPr="00785078" w:rsidRDefault="00785078" w:rsidP="00D56610">
      <w:pPr>
        <w:pStyle w:val="a4"/>
        <w:numPr>
          <w:ilvl w:val="1"/>
          <w:numId w:val="2"/>
        </w:numPr>
        <w:tabs>
          <w:tab w:val="left" w:pos="659"/>
        </w:tabs>
        <w:spacing w:before="0"/>
        <w:ind w:left="0" w:right="117" w:firstLine="709"/>
        <w:rPr>
          <w:sz w:val="20"/>
          <w:lang w:val="ru-RU"/>
        </w:rPr>
      </w:pPr>
      <w:r w:rsidRPr="00785078">
        <w:rPr>
          <w:sz w:val="20"/>
          <w:lang w:val="ru-RU"/>
        </w:rPr>
        <w:t>Договор считается заключенны</w:t>
      </w:r>
      <w:r w:rsidR="009A79DD">
        <w:rPr>
          <w:sz w:val="20"/>
          <w:lang w:val="ru-RU"/>
        </w:rPr>
        <w:t>м с даты, указанной в пункте 2.6.</w:t>
      </w:r>
      <w:r w:rsidRPr="00785078">
        <w:rPr>
          <w:sz w:val="20"/>
          <w:lang w:val="ru-RU"/>
        </w:rPr>
        <w:t xml:space="preserve"> Договора, и действует в течение </w:t>
      </w:r>
      <w:r w:rsidRPr="00785078">
        <w:rPr>
          <w:sz w:val="20"/>
          <w:lang w:val="ru-RU"/>
        </w:rPr>
        <w:lastRenderedPageBreak/>
        <w:t>неопределенного</w:t>
      </w:r>
      <w:r w:rsidRPr="00785078">
        <w:rPr>
          <w:spacing w:val="-11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срока.</w:t>
      </w:r>
    </w:p>
    <w:p w14:paraId="23D5CF94" w14:textId="7D01D66B" w:rsidR="00960F56" w:rsidRPr="00785078" w:rsidRDefault="00785078" w:rsidP="00D56610">
      <w:pPr>
        <w:pStyle w:val="a4"/>
        <w:numPr>
          <w:ilvl w:val="1"/>
          <w:numId w:val="2"/>
        </w:numPr>
        <w:tabs>
          <w:tab w:val="left" w:pos="659"/>
        </w:tabs>
        <w:spacing w:before="0"/>
        <w:ind w:left="0" w:right="118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Стороны признают, что действие Договора прекращается в момент закрытия последнего </w:t>
      </w:r>
      <w:r w:rsidR="000A181C">
        <w:rPr>
          <w:sz w:val="20"/>
          <w:lang w:val="ru-RU"/>
        </w:rPr>
        <w:t>с</w:t>
      </w:r>
      <w:r w:rsidR="000A181C" w:rsidRPr="00785078">
        <w:rPr>
          <w:sz w:val="20"/>
          <w:lang w:val="ru-RU"/>
        </w:rPr>
        <w:t>чета</w:t>
      </w:r>
      <w:r w:rsidRPr="00785078">
        <w:rPr>
          <w:sz w:val="20"/>
          <w:lang w:val="ru-RU"/>
        </w:rPr>
        <w:t>, а также при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окончании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пользования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услугами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Банка,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предусмотренными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Договором.</w:t>
      </w:r>
    </w:p>
    <w:p w14:paraId="5C8921A7" w14:textId="52499571" w:rsidR="00960F56" w:rsidRPr="00785078" w:rsidRDefault="00785078" w:rsidP="00D56610">
      <w:pPr>
        <w:pStyle w:val="a4"/>
        <w:numPr>
          <w:ilvl w:val="1"/>
          <w:numId w:val="2"/>
        </w:numPr>
        <w:tabs>
          <w:tab w:val="left" w:pos="659"/>
        </w:tabs>
        <w:spacing w:before="0"/>
        <w:ind w:left="0" w:right="116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Клиент вправе в одностороннем порядке расторгнуть Договор, уведомив Банк о своем решении путем подачи в Банк письменного </w:t>
      </w:r>
      <w:r w:rsidR="009A79DD">
        <w:rPr>
          <w:sz w:val="20"/>
          <w:lang w:val="ru-RU"/>
        </w:rPr>
        <w:t xml:space="preserve">заявления на закрытие </w:t>
      </w:r>
      <w:r w:rsidR="009F0A9A">
        <w:rPr>
          <w:sz w:val="20"/>
          <w:lang w:val="ru-RU"/>
        </w:rPr>
        <w:t>текущего счета</w:t>
      </w:r>
      <w:r w:rsidR="009F0A9A" w:rsidRPr="00785078">
        <w:rPr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по установленной Банком форме и подписанного собственноручно</w:t>
      </w:r>
      <w:r w:rsidRPr="00785078">
        <w:rPr>
          <w:spacing w:val="-2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Клиентом.</w:t>
      </w:r>
    </w:p>
    <w:p w14:paraId="13DCE90D" w14:textId="1C1A2C9F" w:rsidR="00960F56" w:rsidRPr="00785078" w:rsidRDefault="00785078" w:rsidP="00D56610">
      <w:pPr>
        <w:pStyle w:val="a4"/>
        <w:numPr>
          <w:ilvl w:val="1"/>
          <w:numId w:val="2"/>
        </w:numPr>
        <w:tabs>
          <w:tab w:val="left" w:pos="659"/>
        </w:tabs>
        <w:spacing w:before="0"/>
        <w:ind w:left="0" w:right="107" w:firstLine="709"/>
        <w:rPr>
          <w:sz w:val="20"/>
          <w:lang w:val="ru-RU"/>
        </w:rPr>
      </w:pPr>
      <w:r w:rsidRPr="00785078">
        <w:rPr>
          <w:sz w:val="20"/>
          <w:lang w:val="ru-RU"/>
        </w:rPr>
        <w:t>Договор (в части соответствующего счета) может быть расторгнут Банком в одностороннем порядке в случае отсутствия в течение 2 (</w:t>
      </w:r>
      <w:r w:rsidR="009F0A9A">
        <w:rPr>
          <w:sz w:val="20"/>
          <w:lang w:val="ru-RU"/>
        </w:rPr>
        <w:t>Д</w:t>
      </w:r>
      <w:r w:rsidR="009F0A9A" w:rsidRPr="00785078">
        <w:rPr>
          <w:sz w:val="20"/>
          <w:lang w:val="ru-RU"/>
        </w:rPr>
        <w:t>вух</w:t>
      </w:r>
      <w:r w:rsidRPr="00785078">
        <w:rPr>
          <w:sz w:val="20"/>
          <w:lang w:val="ru-RU"/>
        </w:rPr>
        <w:t xml:space="preserve">) лет денежных средств и операций по </w:t>
      </w:r>
      <w:r w:rsidR="009F0A9A">
        <w:rPr>
          <w:sz w:val="20"/>
          <w:lang w:val="ru-RU"/>
        </w:rPr>
        <w:t>с</w:t>
      </w:r>
      <w:r w:rsidR="009F0A9A" w:rsidRPr="00785078">
        <w:rPr>
          <w:sz w:val="20"/>
          <w:lang w:val="ru-RU"/>
        </w:rPr>
        <w:t xml:space="preserve">чету </w:t>
      </w:r>
      <w:r w:rsidRPr="00785078">
        <w:rPr>
          <w:sz w:val="20"/>
          <w:lang w:val="ru-RU"/>
        </w:rPr>
        <w:t>Клиента. В этом случае Банк направляет Клиенту соответствующее уведомление (предупреждение) о расторжении Договора. По истечении 2 (</w:t>
      </w:r>
      <w:r w:rsidR="009F0A9A">
        <w:rPr>
          <w:sz w:val="20"/>
          <w:lang w:val="ru-RU"/>
        </w:rPr>
        <w:t>Д</w:t>
      </w:r>
      <w:r w:rsidR="009F0A9A" w:rsidRPr="00785078">
        <w:rPr>
          <w:sz w:val="20"/>
          <w:lang w:val="ru-RU"/>
        </w:rPr>
        <w:t>вух</w:t>
      </w:r>
      <w:r w:rsidRPr="00785078">
        <w:rPr>
          <w:sz w:val="20"/>
          <w:lang w:val="ru-RU"/>
        </w:rPr>
        <w:t xml:space="preserve">) месяцев с даты направления Банком Клиенту соответствующего уведомления, при условии </w:t>
      </w:r>
      <w:proofErr w:type="spellStart"/>
      <w:r w:rsidRPr="00785078">
        <w:rPr>
          <w:sz w:val="20"/>
          <w:lang w:val="ru-RU"/>
        </w:rPr>
        <w:t>непоступления</w:t>
      </w:r>
      <w:proofErr w:type="spellEnd"/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этот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период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денежных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средств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на</w:t>
      </w:r>
      <w:r w:rsidRPr="00785078">
        <w:rPr>
          <w:spacing w:val="-2"/>
          <w:sz w:val="20"/>
          <w:lang w:val="ru-RU"/>
        </w:rPr>
        <w:t xml:space="preserve"> </w:t>
      </w:r>
      <w:r w:rsidR="009F0A9A">
        <w:rPr>
          <w:sz w:val="20"/>
          <w:lang w:val="ru-RU"/>
        </w:rPr>
        <w:t>с</w:t>
      </w:r>
      <w:r w:rsidR="009F0A9A" w:rsidRPr="00785078">
        <w:rPr>
          <w:sz w:val="20"/>
          <w:lang w:val="ru-RU"/>
        </w:rPr>
        <w:t>чет</w:t>
      </w:r>
      <w:r w:rsidR="009F0A9A"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Клиента,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</w:t>
      </w:r>
      <w:r w:rsidRPr="00785078">
        <w:rPr>
          <w:spacing w:val="-4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расторгается.</w:t>
      </w:r>
    </w:p>
    <w:p w14:paraId="1CE541FC" w14:textId="77777777" w:rsidR="00960F56" w:rsidRPr="00785078" w:rsidRDefault="00785078" w:rsidP="00D56610">
      <w:pPr>
        <w:pStyle w:val="a4"/>
        <w:numPr>
          <w:ilvl w:val="1"/>
          <w:numId w:val="2"/>
        </w:numPr>
        <w:tabs>
          <w:tab w:val="left" w:pos="659"/>
        </w:tabs>
        <w:spacing w:before="0"/>
        <w:ind w:left="0" w:right="115" w:firstLine="709"/>
        <w:rPr>
          <w:sz w:val="20"/>
          <w:lang w:val="ru-RU"/>
        </w:rPr>
      </w:pPr>
      <w:r w:rsidRPr="00785078">
        <w:rPr>
          <w:sz w:val="20"/>
          <w:lang w:val="ru-RU"/>
        </w:rPr>
        <w:t>Банк вправе расторгнуть Договор (в части соответствующего счета) в иных случаях, установленных законодательством</w:t>
      </w:r>
      <w:r w:rsidRPr="00785078">
        <w:rPr>
          <w:spacing w:val="-8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Р</w:t>
      </w:r>
      <w:r w:rsidR="009F0A9A">
        <w:rPr>
          <w:sz w:val="20"/>
          <w:lang w:val="ru-RU"/>
        </w:rPr>
        <w:t xml:space="preserve">оссийской </w:t>
      </w:r>
      <w:r w:rsidRPr="00785078">
        <w:rPr>
          <w:sz w:val="20"/>
          <w:lang w:val="ru-RU"/>
        </w:rPr>
        <w:t>Ф</w:t>
      </w:r>
      <w:r w:rsidR="009F0A9A">
        <w:rPr>
          <w:sz w:val="20"/>
          <w:lang w:val="ru-RU"/>
        </w:rPr>
        <w:t>едерации</w:t>
      </w:r>
      <w:r w:rsidRPr="00785078">
        <w:rPr>
          <w:sz w:val="20"/>
          <w:lang w:val="ru-RU"/>
        </w:rPr>
        <w:t>.</w:t>
      </w:r>
    </w:p>
    <w:p w14:paraId="2221251C" w14:textId="332E8231" w:rsidR="00960F56" w:rsidRPr="00785078" w:rsidRDefault="00785078" w:rsidP="00D56610">
      <w:pPr>
        <w:pStyle w:val="a4"/>
        <w:numPr>
          <w:ilvl w:val="1"/>
          <w:numId w:val="2"/>
        </w:numPr>
        <w:tabs>
          <w:tab w:val="left" w:pos="659"/>
        </w:tabs>
        <w:spacing w:before="0"/>
        <w:ind w:left="0" w:right="110" w:firstLine="709"/>
        <w:rPr>
          <w:sz w:val="20"/>
          <w:lang w:val="ru-RU"/>
        </w:rPr>
      </w:pPr>
      <w:r w:rsidRPr="00785078">
        <w:rPr>
          <w:sz w:val="20"/>
          <w:lang w:val="ru-RU"/>
        </w:rPr>
        <w:t xml:space="preserve">Расторжение Договора является основанием для закрытия всех </w:t>
      </w:r>
      <w:r w:rsidR="009F0A9A">
        <w:rPr>
          <w:sz w:val="20"/>
          <w:lang w:val="ru-RU"/>
        </w:rPr>
        <w:t>с</w:t>
      </w:r>
      <w:r w:rsidR="009F0A9A" w:rsidRPr="00785078">
        <w:rPr>
          <w:sz w:val="20"/>
          <w:lang w:val="ru-RU"/>
        </w:rPr>
        <w:t xml:space="preserve">четов </w:t>
      </w:r>
      <w:r w:rsidRPr="00785078">
        <w:rPr>
          <w:sz w:val="20"/>
          <w:lang w:val="ru-RU"/>
        </w:rPr>
        <w:t>Клиента и отказа в предоставлении услуг, предусмотренных</w:t>
      </w:r>
      <w:r w:rsidRPr="00785078">
        <w:rPr>
          <w:spacing w:val="-2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Договором.</w:t>
      </w:r>
    </w:p>
    <w:p w14:paraId="6C995E5D" w14:textId="77777777" w:rsidR="00960F56" w:rsidRPr="00785078" w:rsidRDefault="00785078" w:rsidP="00D56610">
      <w:pPr>
        <w:pStyle w:val="a4"/>
        <w:numPr>
          <w:ilvl w:val="1"/>
          <w:numId w:val="2"/>
        </w:numPr>
        <w:tabs>
          <w:tab w:val="left" w:pos="659"/>
        </w:tabs>
        <w:spacing w:before="0"/>
        <w:ind w:left="0" w:right="117" w:firstLine="709"/>
        <w:rPr>
          <w:sz w:val="20"/>
          <w:lang w:val="ru-RU"/>
        </w:rPr>
      </w:pPr>
      <w:r w:rsidRPr="00785078">
        <w:rPr>
          <w:sz w:val="20"/>
          <w:lang w:val="ru-RU"/>
        </w:rPr>
        <w:t>При расторжении Договора комиссии, ранее уплаченные Банку в соответствии с Тарифами Банка, не возвращаются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не</w:t>
      </w:r>
      <w:r w:rsidRPr="00785078">
        <w:rPr>
          <w:spacing w:val="-2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учитываются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в</w:t>
      </w:r>
      <w:r w:rsidRPr="00785078">
        <w:rPr>
          <w:spacing w:val="-5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счет</w:t>
      </w:r>
      <w:r w:rsidRPr="00785078">
        <w:rPr>
          <w:spacing w:val="-3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погашения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задолженности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перед</w:t>
      </w:r>
      <w:r w:rsidRPr="00785078">
        <w:rPr>
          <w:spacing w:val="-6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Банком.</w:t>
      </w:r>
    </w:p>
    <w:p w14:paraId="52C602A8" w14:textId="77777777" w:rsidR="00960F56" w:rsidRPr="00D0126D" w:rsidRDefault="00960F56" w:rsidP="00D56610">
      <w:pPr>
        <w:pStyle w:val="a3"/>
        <w:spacing w:before="0"/>
        <w:ind w:left="0" w:firstLine="709"/>
        <w:jc w:val="left"/>
        <w:rPr>
          <w:sz w:val="21"/>
          <w:lang w:val="ru-RU"/>
        </w:rPr>
      </w:pPr>
    </w:p>
    <w:p w14:paraId="1160BE07" w14:textId="77777777" w:rsidR="00960F56" w:rsidRDefault="00785078" w:rsidP="00D56610">
      <w:pPr>
        <w:pStyle w:val="2"/>
        <w:numPr>
          <w:ilvl w:val="0"/>
          <w:numId w:val="12"/>
        </w:numPr>
        <w:tabs>
          <w:tab w:val="left" w:pos="426"/>
        </w:tabs>
        <w:ind w:left="0" w:firstLine="709"/>
        <w:rPr>
          <w:lang w:val="ru-RU"/>
        </w:rPr>
      </w:pPr>
      <w:bookmarkStart w:id="6" w:name="_bookmark6"/>
      <w:bookmarkEnd w:id="6"/>
      <w:r w:rsidRPr="001F68AB">
        <w:rPr>
          <w:lang w:val="ru-RU"/>
        </w:rPr>
        <w:t>ПРИЛОЖЕНИЯ К ДОГОВОРУ БАНКОВСКОГО</w:t>
      </w:r>
      <w:r w:rsidRPr="001F68AB">
        <w:rPr>
          <w:spacing w:val="-30"/>
          <w:lang w:val="ru-RU"/>
        </w:rPr>
        <w:t xml:space="preserve"> </w:t>
      </w:r>
      <w:r w:rsidRPr="001F68AB">
        <w:rPr>
          <w:lang w:val="ru-RU"/>
        </w:rPr>
        <w:t>ОБСЛУЖИВАНИЯ</w:t>
      </w:r>
    </w:p>
    <w:p w14:paraId="4766C199" w14:textId="77777777" w:rsidR="009F0A9A" w:rsidRPr="001F68AB" w:rsidRDefault="009F0A9A" w:rsidP="0071341C">
      <w:pPr>
        <w:pStyle w:val="2"/>
        <w:tabs>
          <w:tab w:val="left" w:pos="426"/>
        </w:tabs>
        <w:ind w:left="709" w:firstLine="0"/>
        <w:rPr>
          <w:lang w:val="ru-RU"/>
        </w:rPr>
      </w:pPr>
    </w:p>
    <w:p w14:paraId="4C1DE71E" w14:textId="77777777" w:rsidR="00960F56" w:rsidRPr="00785078" w:rsidRDefault="00785078" w:rsidP="00D56610">
      <w:pPr>
        <w:pStyle w:val="a3"/>
        <w:spacing w:before="0"/>
        <w:ind w:left="0" w:firstLine="709"/>
        <w:rPr>
          <w:lang w:val="ru-RU"/>
        </w:rPr>
      </w:pPr>
      <w:r w:rsidRPr="00785078">
        <w:rPr>
          <w:lang w:val="ru-RU"/>
        </w:rPr>
        <w:t>Следующие Приложения являются неотъемлемой частью Договора банковского обслуживания:</w:t>
      </w:r>
    </w:p>
    <w:p w14:paraId="32385040" w14:textId="1A454EA5" w:rsidR="001F68AB" w:rsidRDefault="00785078" w:rsidP="00D56610">
      <w:pPr>
        <w:pStyle w:val="a4"/>
        <w:numPr>
          <w:ilvl w:val="1"/>
          <w:numId w:val="1"/>
        </w:numPr>
        <w:tabs>
          <w:tab w:val="left" w:pos="471"/>
        </w:tabs>
        <w:spacing w:before="0"/>
        <w:ind w:left="0" w:firstLine="709"/>
        <w:rPr>
          <w:sz w:val="20"/>
          <w:lang w:val="ru-RU"/>
        </w:rPr>
      </w:pPr>
      <w:r w:rsidRPr="00785078">
        <w:rPr>
          <w:sz w:val="20"/>
          <w:lang w:val="ru-RU"/>
        </w:rPr>
        <w:t>Приложение №</w:t>
      </w:r>
      <w:r w:rsidR="009F0A9A">
        <w:rPr>
          <w:sz w:val="20"/>
          <w:lang w:val="ru-RU"/>
        </w:rPr>
        <w:t xml:space="preserve"> </w:t>
      </w:r>
      <w:r w:rsidRPr="00785078">
        <w:rPr>
          <w:sz w:val="20"/>
          <w:lang w:val="ru-RU"/>
        </w:rPr>
        <w:t>1.</w:t>
      </w:r>
      <w:r w:rsidR="001F68AB">
        <w:rPr>
          <w:sz w:val="20"/>
          <w:lang w:val="ru-RU"/>
        </w:rPr>
        <w:t xml:space="preserve"> Заявление на открытие </w:t>
      </w:r>
      <w:r w:rsidR="009F0A9A">
        <w:rPr>
          <w:sz w:val="20"/>
          <w:lang w:val="ru-RU"/>
        </w:rPr>
        <w:t>т</w:t>
      </w:r>
      <w:r w:rsidR="001F68AB">
        <w:rPr>
          <w:sz w:val="20"/>
          <w:lang w:val="ru-RU"/>
        </w:rPr>
        <w:t>еку</w:t>
      </w:r>
      <w:r w:rsidRPr="00785078">
        <w:rPr>
          <w:sz w:val="20"/>
          <w:lang w:val="ru-RU"/>
        </w:rPr>
        <w:t>щего</w:t>
      </w:r>
      <w:r w:rsidRPr="00785078">
        <w:rPr>
          <w:spacing w:val="-32"/>
          <w:sz w:val="20"/>
          <w:lang w:val="ru-RU"/>
        </w:rPr>
        <w:t xml:space="preserve"> </w:t>
      </w:r>
      <w:r w:rsidRPr="00785078">
        <w:rPr>
          <w:sz w:val="20"/>
          <w:lang w:val="ru-RU"/>
        </w:rPr>
        <w:t>счета.</w:t>
      </w:r>
    </w:p>
    <w:p w14:paraId="356B85BC" w14:textId="6FE6D64C" w:rsidR="001F68AB" w:rsidRDefault="00785078" w:rsidP="00D56610">
      <w:pPr>
        <w:pStyle w:val="a4"/>
        <w:numPr>
          <w:ilvl w:val="1"/>
          <w:numId w:val="1"/>
        </w:numPr>
        <w:tabs>
          <w:tab w:val="left" w:pos="471"/>
        </w:tabs>
        <w:spacing w:before="0"/>
        <w:ind w:left="0" w:firstLine="709"/>
        <w:rPr>
          <w:sz w:val="20"/>
          <w:lang w:val="ru-RU"/>
        </w:rPr>
      </w:pPr>
      <w:r w:rsidRPr="001F68AB">
        <w:rPr>
          <w:sz w:val="20"/>
          <w:lang w:val="ru-RU"/>
        </w:rPr>
        <w:t>Приложение</w:t>
      </w:r>
      <w:r w:rsidRPr="001F68AB">
        <w:rPr>
          <w:spacing w:val="-4"/>
          <w:sz w:val="20"/>
          <w:lang w:val="ru-RU"/>
        </w:rPr>
        <w:t xml:space="preserve"> </w:t>
      </w:r>
      <w:r w:rsidRPr="001F68AB">
        <w:rPr>
          <w:sz w:val="20"/>
          <w:lang w:val="ru-RU"/>
        </w:rPr>
        <w:t>№</w:t>
      </w:r>
      <w:r w:rsidR="009F0A9A">
        <w:rPr>
          <w:sz w:val="20"/>
          <w:lang w:val="ru-RU"/>
        </w:rPr>
        <w:t xml:space="preserve"> </w:t>
      </w:r>
      <w:r w:rsidRPr="001F68AB">
        <w:rPr>
          <w:sz w:val="20"/>
          <w:lang w:val="ru-RU"/>
        </w:rPr>
        <w:t>2.</w:t>
      </w:r>
      <w:r w:rsidRPr="001F68AB">
        <w:rPr>
          <w:spacing w:val="-7"/>
          <w:sz w:val="20"/>
          <w:lang w:val="ru-RU"/>
        </w:rPr>
        <w:t xml:space="preserve"> </w:t>
      </w:r>
      <w:r w:rsidR="001F68AB" w:rsidRPr="001F68AB">
        <w:rPr>
          <w:sz w:val="20"/>
          <w:lang w:val="ru-RU"/>
        </w:rPr>
        <w:t xml:space="preserve">Заявление на закрытие </w:t>
      </w:r>
      <w:r w:rsidR="009F0A9A">
        <w:rPr>
          <w:sz w:val="20"/>
          <w:lang w:val="ru-RU"/>
        </w:rPr>
        <w:t>т</w:t>
      </w:r>
      <w:r w:rsidR="001F68AB" w:rsidRPr="001F68AB">
        <w:rPr>
          <w:sz w:val="20"/>
          <w:lang w:val="ru-RU"/>
        </w:rPr>
        <w:t>екущего</w:t>
      </w:r>
      <w:r w:rsidR="001F68AB" w:rsidRPr="001F68AB">
        <w:rPr>
          <w:spacing w:val="-32"/>
          <w:sz w:val="20"/>
          <w:lang w:val="ru-RU"/>
        </w:rPr>
        <w:t xml:space="preserve"> </w:t>
      </w:r>
      <w:r w:rsidR="001F68AB" w:rsidRPr="001F68AB">
        <w:rPr>
          <w:sz w:val="20"/>
          <w:lang w:val="ru-RU"/>
        </w:rPr>
        <w:t>счета</w:t>
      </w:r>
      <w:r w:rsidRPr="001F68AB">
        <w:rPr>
          <w:sz w:val="20"/>
          <w:lang w:val="ru-RU"/>
        </w:rPr>
        <w:t>.</w:t>
      </w:r>
      <w:bookmarkStart w:id="7" w:name="_bookmark7"/>
      <w:bookmarkEnd w:id="7"/>
    </w:p>
    <w:p w14:paraId="78F65902" w14:textId="77777777" w:rsidR="001F68AB" w:rsidRDefault="001F68AB" w:rsidP="00D56610">
      <w:pPr>
        <w:ind w:firstLine="709"/>
        <w:rPr>
          <w:sz w:val="12"/>
          <w:szCs w:val="12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14:paraId="1DC18828" w14:textId="77777777" w:rsidR="006F207D" w:rsidRPr="006F207D" w:rsidRDefault="006F207D" w:rsidP="00D56610">
      <w:pPr>
        <w:ind w:firstLine="709"/>
        <w:rPr>
          <w:sz w:val="12"/>
          <w:szCs w:val="12"/>
          <w:lang w:val="ru-RU"/>
        </w:rPr>
      </w:pPr>
    </w:p>
    <w:p w14:paraId="249125B3" w14:textId="77777777" w:rsidR="00F92069" w:rsidRPr="006F207D" w:rsidRDefault="00F92069" w:rsidP="00D56610">
      <w:pPr>
        <w:ind w:firstLine="709"/>
        <w:rPr>
          <w:sz w:val="12"/>
          <w:szCs w:val="12"/>
          <w:lang w:val="ru-RU"/>
        </w:rPr>
      </w:pPr>
    </w:p>
    <w:sectPr w:rsidR="00F92069" w:rsidRPr="006F207D" w:rsidSect="001B04EC">
      <w:headerReference w:type="default" r:id="rId8"/>
      <w:pgSz w:w="11910" w:h="16840"/>
      <w:pgMar w:top="1134" w:right="740" w:bottom="993" w:left="1300" w:header="71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9CA3D" w14:textId="77777777" w:rsidR="003D6750" w:rsidRDefault="003D6750">
      <w:r>
        <w:separator/>
      </w:r>
    </w:p>
  </w:endnote>
  <w:endnote w:type="continuationSeparator" w:id="0">
    <w:p w14:paraId="16061F75" w14:textId="77777777" w:rsidR="003D6750" w:rsidRDefault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BB71D" w14:textId="77777777" w:rsidR="003D6750" w:rsidRDefault="003D6750">
      <w:r>
        <w:separator/>
      </w:r>
    </w:p>
  </w:footnote>
  <w:footnote w:type="continuationSeparator" w:id="0">
    <w:p w14:paraId="4A3AC60C" w14:textId="77777777" w:rsidR="003D6750" w:rsidRDefault="003D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3D2F" w14:textId="77777777" w:rsidR="00785078" w:rsidRDefault="00C854CF">
    <w:pPr>
      <w:pStyle w:val="a3"/>
      <w:spacing w:before="0" w:line="14" w:lineRule="auto"/>
      <w:ind w:left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3512" behindDoc="1" locked="0" layoutInCell="1" allowOverlap="1" wp14:anchorId="417EC036" wp14:editId="36A0C115">
              <wp:simplePos x="0" y="0"/>
              <wp:positionH relativeFrom="page">
                <wp:posOffset>3877945</wp:posOffset>
              </wp:positionH>
              <wp:positionV relativeFrom="page">
                <wp:posOffset>440055</wp:posOffset>
              </wp:positionV>
              <wp:extent cx="167005" cy="152400"/>
              <wp:effectExtent l="1270" t="190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C132D" w14:textId="7AE49AE4" w:rsidR="00785078" w:rsidRDefault="00785078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390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EC0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34.65pt;width:13.15pt;height:12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krrA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" filled="f" stroked="f">
              <v:textbox inset="0,0,0,0">
                <w:txbxContent>
                  <w:p w14:paraId="501C132D" w14:textId="7AE49AE4" w:rsidR="00785078" w:rsidRDefault="00785078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390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EB4"/>
    <w:multiLevelType w:val="multilevel"/>
    <w:tmpl w:val="9AE82AF4"/>
    <w:lvl w:ilvl="0">
      <w:start w:val="4"/>
      <w:numFmt w:val="decimal"/>
      <w:lvlText w:val="%1"/>
      <w:lvlJc w:val="left"/>
      <w:pPr>
        <w:ind w:left="470" w:hanging="3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3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8" w:hanging="58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565" w:hanging="580"/>
      </w:pPr>
      <w:rPr>
        <w:rFonts w:hint="default"/>
      </w:rPr>
    </w:lvl>
    <w:lvl w:ilvl="4">
      <w:numFmt w:val="bullet"/>
      <w:lvlText w:val="•"/>
      <w:lvlJc w:val="left"/>
      <w:pPr>
        <w:ind w:left="3608" w:hanging="580"/>
      </w:pPr>
      <w:rPr>
        <w:rFonts w:hint="default"/>
      </w:rPr>
    </w:lvl>
    <w:lvl w:ilvl="5">
      <w:numFmt w:val="bullet"/>
      <w:lvlText w:val="•"/>
      <w:lvlJc w:val="left"/>
      <w:pPr>
        <w:ind w:left="4651" w:hanging="580"/>
      </w:pPr>
      <w:rPr>
        <w:rFonts w:hint="default"/>
      </w:rPr>
    </w:lvl>
    <w:lvl w:ilvl="6">
      <w:numFmt w:val="bullet"/>
      <w:lvlText w:val="•"/>
      <w:lvlJc w:val="left"/>
      <w:pPr>
        <w:ind w:left="5694" w:hanging="580"/>
      </w:pPr>
      <w:rPr>
        <w:rFonts w:hint="default"/>
      </w:rPr>
    </w:lvl>
    <w:lvl w:ilvl="7">
      <w:numFmt w:val="bullet"/>
      <w:lvlText w:val="•"/>
      <w:lvlJc w:val="left"/>
      <w:pPr>
        <w:ind w:left="6737" w:hanging="580"/>
      </w:pPr>
      <w:rPr>
        <w:rFonts w:hint="default"/>
      </w:rPr>
    </w:lvl>
    <w:lvl w:ilvl="8">
      <w:numFmt w:val="bullet"/>
      <w:lvlText w:val="•"/>
      <w:lvlJc w:val="left"/>
      <w:pPr>
        <w:ind w:left="7780" w:hanging="580"/>
      </w:pPr>
      <w:rPr>
        <w:rFonts w:hint="default"/>
      </w:rPr>
    </w:lvl>
  </w:abstractNum>
  <w:abstractNum w:abstractNumId="1" w15:restartNumberingAfterBreak="0">
    <w:nsid w:val="08391F22"/>
    <w:multiLevelType w:val="multilevel"/>
    <w:tmpl w:val="347284BE"/>
    <w:lvl w:ilvl="0">
      <w:start w:val="4"/>
      <w:numFmt w:val="decimal"/>
      <w:lvlText w:val="%1"/>
      <w:lvlJc w:val="left"/>
      <w:pPr>
        <w:ind w:left="470" w:hanging="35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352"/>
      </w:pPr>
      <w:rPr>
        <w:rFonts w:hint="default"/>
        <w:b/>
        <w:bCs/>
        <w:w w:val="99"/>
      </w:rPr>
    </w:lvl>
    <w:lvl w:ilvl="2">
      <w:start w:val="1"/>
      <w:numFmt w:val="decimal"/>
      <w:lvlText w:val="%1.%2.%3.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565" w:hanging="540"/>
      </w:pPr>
      <w:rPr>
        <w:rFonts w:hint="default"/>
      </w:rPr>
    </w:lvl>
    <w:lvl w:ilvl="4">
      <w:numFmt w:val="bullet"/>
      <w:lvlText w:val="•"/>
      <w:lvlJc w:val="left"/>
      <w:pPr>
        <w:ind w:left="3608" w:hanging="540"/>
      </w:pPr>
      <w:rPr>
        <w:rFonts w:hint="default"/>
      </w:rPr>
    </w:lvl>
    <w:lvl w:ilvl="5">
      <w:numFmt w:val="bullet"/>
      <w:lvlText w:val="•"/>
      <w:lvlJc w:val="left"/>
      <w:pPr>
        <w:ind w:left="4651" w:hanging="540"/>
      </w:pPr>
      <w:rPr>
        <w:rFonts w:hint="default"/>
      </w:rPr>
    </w:lvl>
    <w:lvl w:ilvl="6">
      <w:numFmt w:val="bullet"/>
      <w:lvlText w:val="•"/>
      <w:lvlJc w:val="left"/>
      <w:pPr>
        <w:ind w:left="5694" w:hanging="540"/>
      </w:pPr>
      <w:rPr>
        <w:rFonts w:hint="default"/>
      </w:rPr>
    </w:lvl>
    <w:lvl w:ilvl="7">
      <w:numFmt w:val="bullet"/>
      <w:lvlText w:val="•"/>
      <w:lvlJc w:val="left"/>
      <w:pPr>
        <w:ind w:left="6737" w:hanging="540"/>
      </w:pPr>
      <w:rPr>
        <w:rFonts w:hint="default"/>
      </w:rPr>
    </w:lvl>
    <w:lvl w:ilvl="8">
      <w:numFmt w:val="bullet"/>
      <w:lvlText w:val="•"/>
      <w:lvlJc w:val="left"/>
      <w:pPr>
        <w:ind w:left="7780" w:hanging="540"/>
      </w:pPr>
      <w:rPr>
        <w:rFonts w:hint="default"/>
      </w:rPr>
    </w:lvl>
  </w:abstractNum>
  <w:abstractNum w:abstractNumId="2" w15:restartNumberingAfterBreak="0">
    <w:nsid w:val="093E3F8C"/>
    <w:multiLevelType w:val="multilevel"/>
    <w:tmpl w:val="4A0E7E98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 w15:restartNumberingAfterBreak="0">
    <w:nsid w:val="0B0A2C1A"/>
    <w:multiLevelType w:val="multilevel"/>
    <w:tmpl w:val="5E22DCF8"/>
    <w:lvl w:ilvl="0">
      <w:start w:val="7"/>
      <w:numFmt w:val="decimal"/>
      <w:lvlText w:val="%1"/>
      <w:lvlJc w:val="left"/>
      <w:pPr>
        <w:ind w:left="470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4185" w:hanging="36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4890" w:hanging="360"/>
      </w:pPr>
      <w:rPr>
        <w:rFonts w:hint="default"/>
      </w:rPr>
    </w:lvl>
    <w:lvl w:ilvl="4">
      <w:numFmt w:val="bullet"/>
      <w:lvlText w:val="•"/>
      <w:lvlJc w:val="left"/>
      <w:pPr>
        <w:ind w:left="5601" w:hanging="360"/>
      </w:pPr>
      <w:rPr>
        <w:rFonts w:hint="default"/>
      </w:rPr>
    </w:lvl>
    <w:lvl w:ilvl="5">
      <w:numFmt w:val="bullet"/>
      <w:lvlText w:val="•"/>
      <w:lvlJc w:val="left"/>
      <w:pPr>
        <w:ind w:left="6312" w:hanging="360"/>
      </w:pPr>
      <w:rPr>
        <w:rFonts w:hint="default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</w:rPr>
    </w:lvl>
    <w:lvl w:ilvl="7">
      <w:numFmt w:val="bullet"/>
      <w:lvlText w:val="•"/>
      <w:lvlJc w:val="left"/>
      <w:pPr>
        <w:ind w:left="7734" w:hanging="360"/>
      </w:pPr>
      <w:rPr>
        <w:rFonts w:hint="default"/>
      </w:rPr>
    </w:lvl>
    <w:lvl w:ilvl="8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4" w15:restartNumberingAfterBreak="0">
    <w:nsid w:val="0D3B5091"/>
    <w:multiLevelType w:val="hybridMultilevel"/>
    <w:tmpl w:val="2C5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1AF5"/>
    <w:multiLevelType w:val="hybridMultilevel"/>
    <w:tmpl w:val="10DC2162"/>
    <w:lvl w:ilvl="0" w:tplc="845E8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DD620E"/>
    <w:multiLevelType w:val="multilevel"/>
    <w:tmpl w:val="FFAC3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253E7716"/>
    <w:multiLevelType w:val="multilevel"/>
    <w:tmpl w:val="B29CBB4E"/>
    <w:lvl w:ilvl="0">
      <w:start w:val="6"/>
      <w:numFmt w:val="decimal"/>
      <w:lvlText w:val="%1"/>
      <w:lvlJc w:val="left"/>
      <w:pPr>
        <w:ind w:left="11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69" w:hanging="540"/>
      </w:pPr>
      <w:rPr>
        <w:rFonts w:hint="default"/>
      </w:rPr>
    </w:lvl>
    <w:lvl w:ilvl="3">
      <w:numFmt w:val="bullet"/>
      <w:lvlText w:val="•"/>
      <w:lvlJc w:val="left"/>
      <w:pPr>
        <w:ind w:left="3043" w:hanging="540"/>
      </w:pPr>
      <w:rPr>
        <w:rFonts w:hint="default"/>
      </w:rPr>
    </w:lvl>
    <w:lvl w:ilvl="4">
      <w:numFmt w:val="bullet"/>
      <w:lvlText w:val="•"/>
      <w:lvlJc w:val="left"/>
      <w:pPr>
        <w:ind w:left="4018" w:hanging="540"/>
      </w:pPr>
      <w:rPr>
        <w:rFonts w:hint="default"/>
      </w:rPr>
    </w:lvl>
    <w:lvl w:ilvl="5">
      <w:numFmt w:val="bullet"/>
      <w:lvlText w:val="•"/>
      <w:lvlJc w:val="left"/>
      <w:pPr>
        <w:ind w:left="4993" w:hanging="540"/>
      </w:pPr>
      <w:rPr>
        <w:rFonts w:hint="default"/>
      </w:rPr>
    </w:lvl>
    <w:lvl w:ilvl="6">
      <w:numFmt w:val="bullet"/>
      <w:lvlText w:val="•"/>
      <w:lvlJc w:val="left"/>
      <w:pPr>
        <w:ind w:left="5967" w:hanging="540"/>
      </w:pPr>
      <w:rPr>
        <w:rFonts w:hint="default"/>
      </w:rPr>
    </w:lvl>
    <w:lvl w:ilvl="7">
      <w:numFmt w:val="bullet"/>
      <w:lvlText w:val="•"/>
      <w:lvlJc w:val="left"/>
      <w:pPr>
        <w:ind w:left="6942" w:hanging="540"/>
      </w:pPr>
      <w:rPr>
        <w:rFonts w:hint="default"/>
      </w:rPr>
    </w:lvl>
    <w:lvl w:ilvl="8">
      <w:numFmt w:val="bullet"/>
      <w:lvlText w:val="•"/>
      <w:lvlJc w:val="left"/>
      <w:pPr>
        <w:ind w:left="7917" w:hanging="540"/>
      </w:pPr>
      <w:rPr>
        <w:rFonts w:hint="default"/>
      </w:rPr>
    </w:lvl>
  </w:abstractNum>
  <w:abstractNum w:abstractNumId="8" w15:restartNumberingAfterBreak="0">
    <w:nsid w:val="27A52F06"/>
    <w:multiLevelType w:val="multilevel"/>
    <w:tmpl w:val="6054DB0A"/>
    <w:lvl w:ilvl="0">
      <w:start w:val="4"/>
      <w:numFmt w:val="decimal"/>
      <w:lvlText w:val="%1"/>
      <w:lvlJc w:val="left"/>
      <w:pPr>
        <w:ind w:left="65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8" w:hanging="54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08" w:hanging="54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05" w:hanging="540"/>
      </w:pPr>
      <w:rPr>
        <w:rFonts w:hint="default"/>
      </w:rPr>
    </w:lvl>
    <w:lvl w:ilvl="4">
      <w:numFmt w:val="bullet"/>
      <w:lvlText w:val="•"/>
      <w:lvlJc w:val="left"/>
      <w:pPr>
        <w:ind w:left="3728" w:hanging="540"/>
      </w:pPr>
      <w:rPr>
        <w:rFonts w:hint="default"/>
      </w:rPr>
    </w:lvl>
    <w:lvl w:ilvl="5">
      <w:numFmt w:val="bullet"/>
      <w:lvlText w:val="•"/>
      <w:lvlJc w:val="left"/>
      <w:pPr>
        <w:ind w:left="4751" w:hanging="540"/>
      </w:pPr>
      <w:rPr>
        <w:rFonts w:hint="default"/>
      </w:rPr>
    </w:lvl>
    <w:lvl w:ilvl="6">
      <w:numFmt w:val="bullet"/>
      <w:lvlText w:val="•"/>
      <w:lvlJc w:val="left"/>
      <w:pPr>
        <w:ind w:left="5774" w:hanging="540"/>
      </w:pPr>
      <w:rPr>
        <w:rFonts w:hint="default"/>
      </w:rPr>
    </w:lvl>
    <w:lvl w:ilvl="7">
      <w:numFmt w:val="bullet"/>
      <w:lvlText w:val="•"/>
      <w:lvlJc w:val="left"/>
      <w:pPr>
        <w:ind w:left="6797" w:hanging="540"/>
      </w:pPr>
      <w:rPr>
        <w:rFonts w:hint="default"/>
      </w:rPr>
    </w:lvl>
    <w:lvl w:ilvl="8">
      <w:numFmt w:val="bullet"/>
      <w:lvlText w:val="•"/>
      <w:lvlJc w:val="left"/>
      <w:pPr>
        <w:ind w:left="7820" w:hanging="540"/>
      </w:pPr>
      <w:rPr>
        <w:rFonts w:hint="default"/>
      </w:rPr>
    </w:lvl>
  </w:abstractNum>
  <w:abstractNum w:abstractNumId="9" w15:restartNumberingAfterBreak="0">
    <w:nsid w:val="358F6E78"/>
    <w:multiLevelType w:val="multilevel"/>
    <w:tmpl w:val="1F00AE84"/>
    <w:lvl w:ilvl="0">
      <w:start w:val="2"/>
      <w:numFmt w:val="decimal"/>
      <w:lvlText w:val="%1"/>
      <w:lvlJc w:val="left"/>
      <w:pPr>
        <w:ind w:left="118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43" w:hanging="286"/>
      </w:pPr>
      <w:rPr>
        <w:rFonts w:hint="default"/>
      </w:rPr>
    </w:lvl>
    <w:lvl w:ilvl="4">
      <w:numFmt w:val="bullet"/>
      <w:lvlText w:val="•"/>
      <w:lvlJc w:val="left"/>
      <w:pPr>
        <w:ind w:left="4018" w:hanging="286"/>
      </w:pPr>
      <w:rPr>
        <w:rFonts w:hint="default"/>
      </w:rPr>
    </w:lvl>
    <w:lvl w:ilvl="5">
      <w:numFmt w:val="bullet"/>
      <w:lvlText w:val="•"/>
      <w:lvlJc w:val="left"/>
      <w:pPr>
        <w:ind w:left="4993" w:hanging="286"/>
      </w:pPr>
      <w:rPr>
        <w:rFonts w:hint="default"/>
      </w:rPr>
    </w:lvl>
    <w:lvl w:ilvl="6">
      <w:numFmt w:val="bullet"/>
      <w:lvlText w:val="•"/>
      <w:lvlJc w:val="left"/>
      <w:pPr>
        <w:ind w:left="5967" w:hanging="286"/>
      </w:pPr>
      <w:rPr>
        <w:rFonts w:hint="default"/>
      </w:rPr>
    </w:lvl>
    <w:lvl w:ilvl="7">
      <w:numFmt w:val="bullet"/>
      <w:lvlText w:val="•"/>
      <w:lvlJc w:val="left"/>
      <w:pPr>
        <w:ind w:left="6942" w:hanging="286"/>
      </w:pPr>
      <w:rPr>
        <w:rFonts w:hint="default"/>
      </w:rPr>
    </w:lvl>
    <w:lvl w:ilvl="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10" w15:restartNumberingAfterBreak="0">
    <w:nsid w:val="476777D1"/>
    <w:multiLevelType w:val="multilevel"/>
    <w:tmpl w:val="30B60FB4"/>
    <w:lvl w:ilvl="0">
      <w:start w:val="5"/>
      <w:numFmt w:val="decimal"/>
      <w:lvlText w:val="%1"/>
      <w:lvlJc w:val="left"/>
      <w:pPr>
        <w:ind w:left="11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43" w:hanging="286"/>
      </w:pPr>
      <w:rPr>
        <w:rFonts w:hint="default"/>
      </w:rPr>
    </w:lvl>
    <w:lvl w:ilvl="4">
      <w:numFmt w:val="bullet"/>
      <w:lvlText w:val="•"/>
      <w:lvlJc w:val="left"/>
      <w:pPr>
        <w:ind w:left="4018" w:hanging="286"/>
      </w:pPr>
      <w:rPr>
        <w:rFonts w:hint="default"/>
      </w:rPr>
    </w:lvl>
    <w:lvl w:ilvl="5">
      <w:numFmt w:val="bullet"/>
      <w:lvlText w:val="•"/>
      <w:lvlJc w:val="left"/>
      <w:pPr>
        <w:ind w:left="4993" w:hanging="286"/>
      </w:pPr>
      <w:rPr>
        <w:rFonts w:hint="default"/>
      </w:rPr>
    </w:lvl>
    <w:lvl w:ilvl="6">
      <w:numFmt w:val="bullet"/>
      <w:lvlText w:val="•"/>
      <w:lvlJc w:val="left"/>
      <w:pPr>
        <w:ind w:left="5967" w:hanging="286"/>
      </w:pPr>
      <w:rPr>
        <w:rFonts w:hint="default"/>
      </w:rPr>
    </w:lvl>
    <w:lvl w:ilvl="7">
      <w:numFmt w:val="bullet"/>
      <w:lvlText w:val="•"/>
      <w:lvlJc w:val="left"/>
      <w:pPr>
        <w:ind w:left="6942" w:hanging="286"/>
      </w:pPr>
      <w:rPr>
        <w:rFonts w:hint="default"/>
      </w:rPr>
    </w:lvl>
    <w:lvl w:ilvl="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11" w15:restartNumberingAfterBreak="0">
    <w:nsid w:val="4E0D20B9"/>
    <w:multiLevelType w:val="multilevel"/>
    <w:tmpl w:val="0E506DC0"/>
    <w:lvl w:ilvl="0">
      <w:start w:val="3"/>
      <w:numFmt w:val="decimal"/>
      <w:lvlText w:val="%1"/>
      <w:lvlJc w:val="left"/>
      <w:pPr>
        <w:ind w:left="11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43" w:hanging="286"/>
      </w:pPr>
      <w:rPr>
        <w:rFonts w:hint="default"/>
      </w:rPr>
    </w:lvl>
    <w:lvl w:ilvl="4">
      <w:numFmt w:val="bullet"/>
      <w:lvlText w:val="•"/>
      <w:lvlJc w:val="left"/>
      <w:pPr>
        <w:ind w:left="4018" w:hanging="286"/>
      </w:pPr>
      <w:rPr>
        <w:rFonts w:hint="default"/>
      </w:rPr>
    </w:lvl>
    <w:lvl w:ilvl="5">
      <w:numFmt w:val="bullet"/>
      <w:lvlText w:val="•"/>
      <w:lvlJc w:val="left"/>
      <w:pPr>
        <w:ind w:left="4993" w:hanging="286"/>
      </w:pPr>
      <w:rPr>
        <w:rFonts w:hint="default"/>
      </w:rPr>
    </w:lvl>
    <w:lvl w:ilvl="6">
      <w:numFmt w:val="bullet"/>
      <w:lvlText w:val="•"/>
      <w:lvlJc w:val="left"/>
      <w:pPr>
        <w:ind w:left="5967" w:hanging="286"/>
      </w:pPr>
      <w:rPr>
        <w:rFonts w:hint="default"/>
      </w:rPr>
    </w:lvl>
    <w:lvl w:ilvl="7">
      <w:numFmt w:val="bullet"/>
      <w:lvlText w:val="•"/>
      <w:lvlJc w:val="left"/>
      <w:pPr>
        <w:ind w:left="6942" w:hanging="286"/>
      </w:pPr>
      <w:rPr>
        <w:rFonts w:hint="default"/>
      </w:rPr>
    </w:lvl>
    <w:lvl w:ilvl="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12" w15:restartNumberingAfterBreak="0">
    <w:nsid w:val="4F4C5CFB"/>
    <w:multiLevelType w:val="hybridMultilevel"/>
    <w:tmpl w:val="8A80ED58"/>
    <w:lvl w:ilvl="0" w:tplc="E3E2DA4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881C08">
      <w:start w:val="1"/>
      <w:numFmt w:val="decimal"/>
      <w:lvlText w:val="%2."/>
      <w:lvlJc w:val="left"/>
      <w:pPr>
        <w:ind w:left="2916" w:hanging="2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75C90FA">
      <w:numFmt w:val="bullet"/>
      <w:lvlText w:val="•"/>
      <w:lvlJc w:val="left"/>
      <w:pPr>
        <w:ind w:left="3514" w:hanging="222"/>
      </w:pPr>
      <w:rPr>
        <w:rFonts w:hint="default"/>
      </w:rPr>
    </w:lvl>
    <w:lvl w:ilvl="3" w:tplc="323C8DAE">
      <w:numFmt w:val="bullet"/>
      <w:lvlText w:val="•"/>
      <w:lvlJc w:val="left"/>
      <w:pPr>
        <w:ind w:left="4308" w:hanging="222"/>
      </w:pPr>
      <w:rPr>
        <w:rFonts w:hint="default"/>
      </w:rPr>
    </w:lvl>
    <w:lvl w:ilvl="4" w:tplc="B0066DE0">
      <w:numFmt w:val="bullet"/>
      <w:lvlText w:val="•"/>
      <w:lvlJc w:val="left"/>
      <w:pPr>
        <w:ind w:left="5102" w:hanging="222"/>
      </w:pPr>
      <w:rPr>
        <w:rFonts w:hint="default"/>
      </w:rPr>
    </w:lvl>
    <w:lvl w:ilvl="5" w:tplc="8FF2BC86">
      <w:numFmt w:val="bullet"/>
      <w:lvlText w:val="•"/>
      <w:lvlJc w:val="left"/>
      <w:pPr>
        <w:ind w:left="5896" w:hanging="222"/>
      </w:pPr>
      <w:rPr>
        <w:rFonts w:hint="default"/>
      </w:rPr>
    </w:lvl>
    <w:lvl w:ilvl="6" w:tplc="043CAD5E">
      <w:numFmt w:val="bullet"/>
      <w:lvlText w:val="•"/>
      <w:lvlJc w:val="left"/>
      <w:pPr>
        <w:ind w:left="6690" w:hanging="222"/>
      </w:pPr>
      <w:rPr>
        <w:rFonts w:hint="default"/>
      </w:rPr>
    </w:lvl>
    <w:lvl w:ilvl="7" w:tplc="62445A72">
      <w:numFmt w:val="bullet"/>
      <w:lvlText w:val="•"/>
      <w:lvlJc w:val="left"/>
      <w:pPr>
        <w:ind w:left="7484" w:hanging="222"/>
      </w:pPr>
      <w:rPr>
        <w:rFonts w:hint="default"/>
      </w:rPr>
    </w:lvl>
    <w:lvl w:ilvl="8" w:tplc="438A5F16">
      <w:numFmt w:val="bullet"/>
      <w:lvlText w:val="•"/>
      <w:lvlJc w:val="left"/>
      <w:pPr>
        <w:ind w:left="8278" w:hanging="222"/>
      </w:pPr>
      <w:rPr>
        <w:rFonts w:hint="default"/>
      </w:rPr>
    </w:lvl>
  </w:abstractNum>
  <w:abstractNum w:abstractNumId="13" w15:restartNumberingAfterBreak="0">
    <w:nsid w:val="50DB3387"/>
    <w:multiLevelType w:val="hybridMultilevel"/>
    <w:tmpl w:val="E536FB84"/>
    <w:lvl w:ilvl="0" w:tplc="834C86EC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E1C0372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A7026234"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C2028342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0E88BBA2"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B3FE9B72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F6DCDBC0"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DBC22EB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7E86FC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4" w15:restartNumberingAfterBreak="0">
    <w:nsid w:val="6CE85299"/>
    <w:multiLevelType w:val="hybridMultilevel"/>
    <w:tmpl w:val="45E84A9A"/>
    <w:lvl w:ilvl="0" w:tplc="6DBAFB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45E74"/>
    <w:multiLevelType w:val="hybridMultilevel"/>
    <w:tmpl w:val="A4DAC1E4"/>
    <w:lvl w:ilvl="0" w:tplc="FCD87E86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12E8D8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3FA63676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C950B4FA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4FB2CB6C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A38E1D6A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C9D21298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CC3A697E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827C39CC"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16" w15:restartNumberingAfterBreak="0">
    <w:nsid w:val="75145FF8"/>
    <w:multiLevelType w:val="hybridMultilevel"/>
    <w:tmpl w:val="96BE5FE6"/>
    <w:lvl w:ilvl="0" w:tplc="07DCE910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56"/>
    <w:rsid w:val="00065799"/>
    <w:rsid w:val="00096BEF"/>
    <w:rsid w:val="000979D0"/>
    <w:rsid w:val="000A181C"/>
    <w:rsid w:val="000F5385"/>
    <w:rsid w:val="00114B27"/>
    <w:rsid w:val="001608CA"/>
    <w:rsid w:val="00163B5C"/>
    <w:rsid w:val="00193CE3"/>
    <w:rsid w:val="001B04EC"/>
    <w:rsid w:val="001C75C5"/>
    <w:rsid w:val="001D0157"/>
    <w:rsid w:val="001F1809"/>
    <w:rsid w:val="001F68AB"/>
    <w:rsid w:val="00225987"/>
    <w:rsid w:val="002377AD"/>
    <w:rsid w:val="00243323"/>
    <w:rsid w:val="00245F1B"/>
    <w:rsid w:val="00260BF0"/>
    <w:rsid w:val="00265D57"/>
    <w:rsid w:val="002970DA"/>
    <w:rsid w:val="002C6BCC"/>
    <w:rsid w:val="0032307A"/>
    <w:rsid w:val="003B6E8F"/>
    <w:rsid w:val="003D6750"/>
    <w:rsid w:val="004155EB"/>
    <w:rsid w:val="00424C20"/>
    <w:rsid w:val="00483C5C"/>
    <w:rsid w:val="00512B56"/>
    <w:rsid w:val="00527CCC"/>
    <w:rsid w:val="005775FE"/>
    <w:rsid w:val="005D0039"/>
    <w:rsid w:val="005D5B88"/>
    <w:rsid w:val="005F74AF"/>
    <w:rsid w:val="00605D54"/>
    <w:rsid w:val="006E1C8D"/>
    <w:rsid w:val="006F207D"/>
    <w:rsid w:val="00705D7F"/>
    <w:rsid w:val="0071341C"/>
    <w:rsid w:val="00760E76"/>
    <w:rsid w:val="00776914"/>
    <w:rsid w:val="00785078"/>
    <w:rsid w:val="00802C9D"/>
    <w:rsid w:val="0082751D"/>
    <w:rsid w:val="00882F7E"/>
    <w:rsid w:val="008B1836"/>
    <w:rsid w:val="00903BB6"/>
    <w:rsid w:val="00924C40"/>
    <w:rsid w:val="00944FA9"/>
    <w:rsid w:val="00960F56"/>
    <w:rsid w:val="00983E32"/>
    <w:rsid w:val="009A54B1"/>
    <w:rsid w:val="009A66D3"/>
    <w:rsid w:val="009A79DD"/>
    <w:rsid w:val="009C5D7C"/>
    <w:rsid w:val="009E340C"/>
    <w:rsid w:val="009E64AB"/>
    <w:rsid w:val="009E7D1F"/>
    <w:rsid w:val="009F0A9A"/>
    <w:rsid w:val="00A11063"/>
    <w:rsid w:val="00A76F77"/>
    <w:rsid w:val="00A82831"/>
    <w:rsid w:val="00AC0536"/>
    <w:rsid w:val="00B05B9A"/>
    <w:rsid w:val="00B24052"/>
    <w:rsid w:val="00B91948"/>
    <w:rsid w:val="00B94300"/>
    <w:rsid w:val="00BF170D"/>
    <w:rsid w:val="00BF4C08"/>
    <w:rsid w:val="00C076BB"/>
    <w:rsid w:val="00C854CF"/>
    <w:rsid w:val="00CF39D9"/>
    <w:rsid w:val="00D0126D"/>
    <w:rsid w:val="00D112A3"/>
    <w:rsid w:val="00D56610"/>
    <w:rsid w:val="00D74468"/>
    <w:rsid w:val="00D76993"/>
    <w:rsid w:val="00D77CDB"/>
    <w:rsid w:val="00D85964"/>
    <w:rsid w:val="00E02390"/>
    <w:rsid w:val="00E3263D"/>
    <w:rsid w:val="00E32F95"/>
    <w:rsid w:val="00E92C1A"/>
    <w:rsid w:val="00EF4C56"/>
    <w:rsid w:val="00F11D38"/>
    <w:rsid w:val="00F72A13"/>
    <w:rsid w:val="00F92069"/>
    <w:rsid w:val="00F93EAA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82EA"/>
  <w15:docId w15:val="{F50CC624-AD91-4366-999C-5BFA104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5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20" w:hanging="221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26"/>
      <w:ind w:left="658" w:hanging="360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11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before="120"/>
      <w:ind w:left="11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65D5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012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26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26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2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2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26D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C076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76BB"/>
    <w:rPr>
      <w:rFonts w:ascii="Times New Roman" w:eastAsia="Times New Roman" w:hAnsi="Times New Roman" w:cs="Times New Roman"/>
    </w:rPr>
  </w:style>
  <w:style w:type="paragraph" w:customStyle="1" w:styleId="af">
    <w:name w:val="Знак Знак Знак Знак Знак Знак Знак Знак Знак"/>
    <w:basedOn w:val="a"/>
    <w:rsid w:val="00C076B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9206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2069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F920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20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3BE0-D3DA-4204-BF80-B697A5A5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обслуживания физических лиц</vt:lpstr>
    </vt:vector>
  </TitlesOfParts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обслуживания физических лиц</dc:title>
  <dc:creator>dardanova_aa</dc:creator>
  <cp:lastModifiedBy>Тюшов А.А.</cp:lastModifiedBy>
  <cp:revision>3</cp:revision>
  <cp:lastPrinted>2017-06-05T07:26:00Z</cp:lastPrinted>
  <dcterms:created xsi:type="dcterms:W3CDTF">2017-06-13T12:59:00Z</dcterms:created>
  <dcterms:modified xsi:type="dcterms:W3CDTF">2017-07-13T06:03:00Z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2017-05-23T00:00:00Z</vt:filetime>
  </property>
</Properties>
</file>